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B97" w:rsidRDefault="00D67B97" w:rsidP="00D67B97">
      <w:pPr>
        <w:pStyle w:val="Heading1"/>
      </w:pPr>
      <w:r>
        <w:t>Fire Apparatus Photography by FireNews.net</w:t>
      </w:r>
    </w:p>
    <w:p w:rsidR="00D67B97" w:rsidRPr="00D67B97" w:rsidRDefault="00D67B97" w:rsidP="00D67B97">
      <w:r>
        <w:br/>
        <w:t xml:space="preserve">Web page archive created April 2021 by Mike </w:t>
      </w:r>
      <w:proofErr w:type="spellStart"/>
      <w:r>
        <w:t>Legeros</w:t>
      </w:r>
      <w:proofErr w:type="spellEnd"/>
      <w:r>
        <w:br/>
        <w:t xml:space="preserve">Content originally created March 2005 by FireNews.net, copied via </w:t>
      </w:r>
      <w:r w:rsidRPr="00D67B97">
        <w:t>http://web.archive.org/web/20080219172029/http://www.firenews.net/contents/app_photo_05.htm</w:t>
      </w:r>
    </w:p>
    <w:p w:rsidR="00D67B97" w:rsidRDefault="00D67B97"/>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12"/>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
                <w:szCs w:val="24"/>
              </w:rPr>
            </w:pPr>
          </w:p>
        </w:tc>
      </w:tr>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Default="00D67B97" w:rsidP="00D67B97">
            <w:pPr>
              <w:spacing w:after="0" w:line="240" w:lineRule="auto"/>
              <w:rPr>
                <w:rFonts w:ascii="Tahoma" w:eastAsia="Times New Roman" w:hAnsi="Tahoma" w:cs="Tahoma"/>
                <w:b/>
                <w:bCs/>
                <w:color w:val="990000"/>
                <w:sz w:val="24"/>
                <w:szCs w:val="24"/>
              </w:rPr>
            </w:pPr>
          </w:p>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132"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7C714A" wp14:editId="2612E7B2">
                  <wp:extent cx="4521200" cy="948055"/>
                  <wp:effectExtent l="0" t="0" r="0" b="4445"/>
                  <wp:docPr id="7" name="Picture 7" descr="http://web.archive.org/web/20061005032907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rchive.org/web/20061005032907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t> </w:t>
            </w:r>
          </w:p>
        </w:tc>
      </w:tr>
      <w:tr w:rsidR="00D67B97" w:rsidRPr="00D67B97" w:rsidTr="00D67B97">
        <w:trPr>
          <w:trHeight w:val="12"/>
        </w:trPr>
        <w:tc>
          <w:tcPr>
            <w:tcW w:w="5000" w:type="pct"/>
            <w:tcBorders>
              <w:top w:val="single" w:sz="6" w:space="0" w:color="999999"/>
              <w:left w:val="nil"/>
              <w:bottom w:val="nil"/>
              <w:right w:val="nil"/>
            </w:tcBorders>
            <w:vAlign w:val="center"/>
            <w:hideMark/>
          </w:tcPr>
          <w:p w:rsidR="00D67B97" w:rsidRPr="00D67B97" w:rsidRDefault="00D67B97" w:rsidP="00D67B97">
            <w:pPr>
              <w:spacing w:before="100" w:beforeAutospacing="1" w:after="100" w:afterAutospacing="1"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t>FireNews.net is pleased to present our newest feature:</w:t>
            </w:r>
            <w:r w:rsidRPr="00D67B97">
              <w:rPr>
                <w:rFonts w:ascii="Tahoma" w:eastAsia="Times New Roman" w:hAnsi="Tahoma" w:cs="Tahoma"/>
                <w:b/>
                <w:bCs/>
                <w:sz w:val="20"/>
                <w:szCs w:val="20"/>
              </w:rPr>
              <w:br/>
              <w:t>"Fire Apparatus Photography."</w:t>
            </w:r>
            <w:r w:rsidRPr="00D67B97">
              <w:rPr>
                <w:rFonts w:ascii="Tahoma" w:eastAsia="Times New Roman" w:hAnsi="Tahoma" w:cs="Tahoma"/>
                <w:sz w:val="20"/>
                <w:szCs w:val="20"/>
              </w:rPr>
              <w:br/>
            </w:r>
            <w:r w:rsidRPr="00D67B97">
              <w:rPr>
                <w:rFonts w:ascii="Tahoma" w:eastAsia="Times New Roman" w:hAnsi="Tahoma" w:cs="Tahoma"/>
                <w:sz w:val="20"/>
                <w:szCs w:val="20"/>
              </w:rPr>
              <w:br/>
              <w:t>In this series, we will help the aspiring photographer achieve better photos of fire trucks. It takes just a few minutes of planning and having the apparatus moved to the right spot to capture great shots.</w:t>
            </w:r>
            <w:r w:rsidRPr="00D67B97">
              <w:rPr>
                <w:rFonts w:ascii="Tahoma" w:eastAsia="Times New Roman" w:hAnsi="Tahoma" w:cs="Tahoma"/>
                <w:sz w:val="20"/>
                <w:szCs w:val="20"/>
              </w:rPr>
              <w:br/>
            </w:r>
            <w:r w:rsidRPr="00D67B97">
              <w:rPr>
                <w:rFonts w:ascii="Tahoma" w:eastAsia="Times New Roman" w:hAnsi="Tahoma" w:cs="Tahoma"/>
                <w:sz w:val="20"/>
                <w:szCs w:val="20"/>
              </w:rPr>
              <w:br/>
              <w:t>We invite your submissions for </w:t>
            </w:r>
            <w:hyperlink r:id="rId6" w:history="1">
              <w:r w:rsidRPr="00D67B97">
                <w:rPr>
                  <w:rFonts w:ascii="Tahoma" w:eastAsia="Times New Roman" w:hAnsi="Tahoma" w:cs="Tahoma"/>
                  <w:color w:val="0000FF"/>
                  <w:sz w:val="20"/>
                  <w:szCs w:val="20"/>
                  <w:u w:val="single"/>
                </w:rPr>
                <w:t>new deliveries</w:t>
              </w:r>
            </w:hyperlink>
            <w:r w:rsidRPr="00D67B97">
              <w:rPr>
                <w:rFonts w:ascii="Tahoma" w:eastAsia="Times New Roman" w:hAnsi="Tahoma" w:cs="Tahoma"/>
                <w:sz w:val="20"/>
                <w:szCs w:val="20"/>
              </w:rPr>
              <w:t> and for you to participate in our new upcoming series: </w:t>
            </w:r>
            <w:r w:rsidRPr="00D67B97">
              <w:rPr>
                <w:rFonts w:ascii="Tahoma" w:eastAsia="Times New Roman" w:hAnsi="Tahoma" w:cs="Tahoma"/>
                <w:b/>
                <w:bCs/>
                <w:sz w:val="20"/>
                <w:szCs w:val="20"/>
              </w:rPr>
              <w:t>Firehouse Spotlight.</w:t>
            </w:r>
          </w:p>
          <w:tbl>
            <w:tblPr>
              <w:tblW w:w="5000" w:type="pct"/>
              <w:tblCellMar>
                <w:left w:w="0" w:type="dxa"/>
                <w:right w:w="0" w:type="dxa"/>
              </w:tblCellMar>
              <w:tblLook w:val="04A0" w:firstRow="1" w:lastRow="0" w:firstColumn="1" w:lastColumn="0" w:noHBand="0" w:noVBand="1"/>
            </w:tblPr>
            <w:tblGrid>
              <w:gridCol w:w="2218"/>
              <w:gridCol w:w="302"/>
              <w:gridCol w:w="7560"/>
            </w:tblGrid>
            <w:tr w:rsidR="00D67B97" w:rsidRPr="00D67B97">
              <w:trPr>
                <w:trHeight w:val="360"/>
              </w:trPr>
              <w:tc>
                <w:tcPr>
                  <w:tcW w:w="1100" w:type="pct"/>
                  <w:tcBorders>
                    <w:top w:val="nil"/>
                    <w:left w:val="nil"/>
                    <w:bottom w:val="nil"/>
                    <w:right w:val="nil"/>
                  </w:tcBorders>
                  <w:shd w:val="clear" w:color="auto" w:fill="CCCCCC"/>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150" w:type="pct"/>
                  <w:tcBorders>
                    <w:top w:val="nil"/>
                    <w:left w:val="nil"/>
                    <w:bottom w:val="nil"/>
                    <w:right w:val="nil"/>
                  </w:tcBorders>
                  <w:shd w:val="clear" w:color="auto" w:fill="CCCCCC"/>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nil"/>
                    <w:left w:val="nil"/>
                    <w:bottom w:val="nil"/>
                    <w:right w:val="nil"/>
                  </w:tcBorders>
                  <w:shd w:val="clear" w:color="auto" w:fill="000000"/>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4F59E7" wp14:editId="0538BC47">
                        <wp:extent cx="1574800" cy="381000"/>
                        <wp:effectExtent l="0" t="0" r="6350" b="0"/>
                        <wp:docPr id="6" name="Picture 6" descr="http://web.archive.org/web/20061005032907im_/http:/www.firenews.net/contents/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061005032907im_/http:/www.firenews.net/contents/cont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800" cy="381000"/>
                                </a:xfrm>
                                <a:prstGeom prst="rect">
                                  <a:avLst/>
                                </a:prstGeom>
                                <a:noFill/>
                                <a:ln>
                                  <a:noFill/>
                                </a:ln>
                              </pic:spPr>
                            </pic:pic>
                          </a:graphicData>
                        </a:graphic>
                      </wp:inline>
                    </w:drawing>
                  </w:r>
                </w:p>
              </w:tc>
            </w:tr>
            <w:tr w:rsidR="00D67B97" w:rsidRPr="00D67B97">
              <w:trPr>
                <w:trHeight w:val="12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2"/>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2"/>
                      <w:szCs w:val="24"/>
                    </w:rPr>
                  </w:pPr>
                </w:p>
              </w:tc>
              <w:tc>
                <w:tcPr>
                  <w:tcW w:w="3750" w:type="pct"/>
                  <w:tcBorders>
                    <w:top w:val="nil"/>
                    <w:left w:val="nil"/>
                    <w:bottom w:val="nil"/>
                    <w:right w:val="nil"/>
                  </w:tcBorders>
                  <w:hideMark/>
                </w:tcPr>
                <w:p w:rsidR="00D67B97" w:rsidRPr="00D67B97" w:rsidRDefault="00D67B97" w:rsidP="00D67B97">
                  <w:pPr>
                    <w:spacing w:after="0" w:line="240" w:lineRule="auto"/>
                    <w:rPr>
                      <w:rFonts w:ascii="Times New Roman" w:eastAsia="Times New Roman" w:hAnsi="Times New Roman" w:cs="Times New Roman"/>
                      <w:sz w:val="12"/>
                      <w:szCs w:val="24"/>
                    </w:rPr>
                  </w:pPr>
                </w:p>
              </w:tc>
            </w:tr>
            <w:tr w:rsidR="00D67B97" w:rsidRPr="00D67B97">
              <w:trPr>
                <w:trHeight w:val="12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6C9B9C99" wp14:editId="28D38B40">
                        <wp:extent cx="990600" cy="990600"/>
                        <wp:effectExtent l="0" t="0" r="0" b="0"/>
                        <wp:docPr id="5" name="Picture 5" descr="http://web.archive.org/web/20061005032907im_/http:/www.firenews.net/contents/01_104x10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061005032907im_/http:/www.firenews.net/contents/01_104x10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single" w:sz="6" w:space="0" w:color="999999"/>
                    <w:left w:val="nil"/>
                    <w:bottom w:val="nil"/>
                    <w:right w:val="nil"/>
                  </w:tcBorders>
                  <w:hideMark/>
                </w:tcPr>
                <w:p w:rsidR="00D67B97" w:rsidRPr="00D67B97" w:rsidRDefault="000777F5" w:rsidP="00D67B97">
                  <w:pPr>
                    <w:spacing w:after="0" w:line="240" w:lineRule="auto"/>
                    <w:rPr>
                      <w:rFonts w:ascii="Times New Roman" w:eastAsia="Times New Roman" w:hAnsi="Times New Roman" w:cs="Times New Roman"/>
                      <w:sz w:val="24"/>
                      <w:szCs w:val="24"/>
                    </w:rPr>
                  </w:pPr>
                  <w:hyperlink r:id="rId10" w:history="1">
                    <w:r w:rsidR="00D67B97" w:rsidRPr="00D67B97">
                      <w:rPr>
                        <w:rFonts w:ascii="Tahoma" w:eastAsia="Times New Roman" w:hAnsi="Tahoma" w:cs="Tahoma"/>
                        <w:b/>
                        <w:bCs/>
                        <w:color w:val="0000FF"/>
                        <w:sz w:val="20"/>
                        <w:szCs w:val="20"/>
                      </w:rPr>
                      <w:t>Truck Placement</w:t>
                    </w:r>
                  </w:hyperlink>
                  <w:r w:rsidR="00D67B97" w:rsidRPr="00D67B97">
                    <w:rPr>
                      <w:rFonts w:ascii="Times New Roman" w:eastAsia="Times New Roman" w:hAnsi="Times New Roman" w:cs="Times New Roman"/>
                      <w:sz w:val="24"/>
                      <w:szCs w:val="24"/>
                    </w:rPr>
                    <w:br/>
                  </w:r>
                  <w:r w:rsidR="00D67B97" w:rsidRPr="00D67B97">
                    <w:rPr>
                      <w:rFonts w:ascii="Tahoma" w:eastAsia="Times New Roman" w:hAnsi="Tahoma" w:cs="Tahoma"/>
                      <w:sz w:val="20"/>
                      <w:szCs w:val="20"/>
                    </w:rPr>
                    <w:t>A few simple steps in regards to lighting and apparatus placement will go a long ways towards framing the perfect shot.</w:t>
                  </w:r>
                </w:p>
              </w:tc>
            </w:tr>
            <w:tr w:rsidR="00D67B97" w:rsidRPr="00D67B97">
              <w:trPr>
                <w:trHeight w:val="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3750" w:type="pct"/>
                  <w:tcBorders>
                    <w:top w:val="nil"/>
                    <w:left w:val="nil"/>
                    <w:bottom w:val="single" w:sz="6" w:space="0" w:color="999999"/>
                    <w:right w:val="nil"/>
                  </w:tcBorders>
                  <w:hideMark/>
                </w:tcPr>
                <w:p w:rsidR="00D67B97" w:rsidRPr="00D67B97" w:rsidRDefault="00D67B97" w:rsidP="00D67B97">
                  <w:pPr>
                    <w:spacing w:after="0" w:line="240" w:lineRule="auto"/>
                    <w:rPr>
                      <w:rFonts w:ascii="Times New Roman" w:eastAsia="Times New Roman" w:hAnsi="Times New Roman" w:cs="Times New Roman"/>
                      <w:sz w:val="6"/>
                      <w:szCs w:val="24"/>
                    </w:rPr>
                  </w:pPr>
                </w:p>
              </w:tc>
            </w:tr>
            <w:tr w:rsidR="00D67B97" w:rsidRPr="00D67B97">
              <w:trPr>
                <w:trHeight w:val="12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5691DEDB" wp14:editId="351F51C6">
                        <wp:extent cx="990600" cy="990600"/>
                        <wp:effectExtent l="0" t="0" r="0" b="0"/>
                        <wp:docPr id="4" name="Picture 4" descr="http://web.archive.org/web/20061005032907im_/http:/www.firenews.net/contents/02_104x10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archive.org/web/20061005032907im_/http:/www.firenews.net/contents/02_104x10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single" w:sz="6" w:space="0" w:color="999999"/>
                    <w:left w:val="nil"/>
                    <w:bottom w:val="nil"/>
                    <w:right w:val="nil"/>
                  </w:tcBorders>
                  <w:hideMark/>
                </w:tcPr>
                <w:p w:rsidR="00D67B97" w:rsidRPr="00D67B97" w:rsidRDefault="000777F5" w:rsidP="00D67B97">
                  <w:pPr>
                    <w:spacing w:after="0" w:line="240" w:lineRule="auto"/>
                    <w:rPr>
                      <w:rFonts w:ascii="Times New Roman" w:eastAsia="Times New Roman" w:hAnsi="Times New Roman" w:cs="Times New Roman"/>
                      <w:sz w:val="24"/>
                      <w:szCs w:val="24"/>
                    </w:rPr>
                  </w:pPr>
                  <w:hyperlink r:id="rId13" w:history="1">
                    <w:r w:rsidR="00D67B97" w:rsidRPr="00D67B97">
                      <w:rPr>
                        <w:rFonts w:ascii="Tahoma" w:eastAsia="Times New Roman" w:hAnsi="Tahoma" w:cs="Tahoma"/>
                        <w:b/>
                        <w:bCs/>
                        <w:color w:val="0000FF"/>
                        <w:sz w:val="20"/>
                        <w:szCs w:val="20"/>
                      </w:rPr>
                      <w:t>Do's and Don'ts</w:t>
                    </w:r>
                  </w:hyperlink>
                  <w:r w:rsidR="00D67B97" w:rsidRPr="00D67B97">
                    <w:rPr>
                      <w:rFonts w:ascii="Times New Roman" w:eastAsia="Times New Roman" w:hAnsi="Times New Roman" w:cs="Times New Roman"/>
                      <w:sz w:val="24"/>
                      <w:szCs w:val="24"/>
                    </w:rPr>
                    <w:br/>
                  </w:r>
                  <w:r w:rsidR="00D67B97" w:rsidRPr="00D67B97">
                    <w:rPr>
                      <w:rFonts w:ascii="Tahoma" w:eastAsia="Times New Roman" w:hAnsi="Tahoma" w:cs="Tahoma"/>
                      <w:sz w:val="20"/>
                      <w:szCs w:val="20"/>
                    </w:rPr>
                    <w:t>An insider's look at a few typical goofs. We've all made them; here's your chance to avoid them.</w:t>
                  </w:r>
                </w:p>
              </w:tc>
            </w:tr>
            <w:tr w:rsidR="00D67B97" w:rsidRPr="00D67B97">
              <w:trPr>
                <w:trHeight w:val="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3750" w:type="pct"/>
                  <w:tcBorders>
                    <w:top w:val="nil"/>
                    <w:left w:val="nil"/>
                    <w:bottom w:val="single" w:sz="6" w:space="0" w:color="999999"/>
                    <w:right w:val="nil"/>
                  </w:tcBorders>
                  <w:hideMark/>
                </w:tcPr>
                <w:p w:rsidR="00D67B97" w:rsidRPr="00D67B97" w:rsidRDefault="00D67B97" w:rsidP="00D67B97">
                  <w:pPr>
                    <w:spacing w:after="0" w:line="240" w:lineRule="auto"/>
                    <w:rPr>
                      <w:rFonts w:ascii="Times New Roman" w:eastAsia="Times New Roman" w:hAnsi="Times New Roman" w:cs="Times New Roman"/>
                      <w:sz w:val="6"/>
                      <w:szCs w:val="24"/>
                    </w:rPr>
                  </w:pPr>
                </w:p>
              </w:tc>
            </w:tr>
            <w:tr w:rsidR="00D67B97" w:rsidRPr="00D67B97">
              <w:trPr>
                <w:trHeight w:val="12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0D90E715" wp14:editId="0AFDD56B">
                        <wp:extent cx="990600" cy="990600"/>
                        <wp:effectExtent l="0" t="0" r="0" b="0"/>
                        <wp:docPr id="3" name="Picture 3" descr="http://web.archive.org/web/20061005032907im_/http:/www.firenews.net/contents/intro_al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archive.org/web/20061005032907im_/http:/www.firenews.net/contents/intro_alf.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single" w:sz="6" w:space="0" w:color="999999"/>
                    <w:left w:val="nil"/>
                    <w:bottom w:val="nil"/>
                    <w:right w:val="nil"/>
                  </w:tcBorders>
                  <w:hideMark/>
                </w:tcPr>
                <w:p w:rsidR="00D67B97" w:rsidRPr="00D67B97" w:rsidRDefault="000777F5" w:rsidP="00D67B97">
                  <w:pPr>
                    <w:spacing w:after="0" w:line="240" w:lineRule="auto"/>
                    <w:rPr>
                      <w:rFonts w:ascii="Times New Roman" w:eastAsia="Times New Roman" w:hAnsi="Times New Roman" w:cs="Times New Roman"/>
                      <w:sz w:val="24"/>
                      <w:szCs w:val="24"/>
                    </w:rPr>
                  </w:pPr>
                  <w:hyperlink r:id="rId16" w:history="1">
                    <w:r w:rsidR="00D67B97" w:rsidRPr="00D67B97">
                      <w:rPr>
                        <w:rFonts w:ascii="Tahoma" w:eastAsia="Times New Roman" w:hAnsi="Tahoma" w:cs="Tahoma"/>
                        <w:b/>
                        <w:bCs/>
                        <w:color w:val="0000FF"/>
                        <w:sz w:val="20"/>
                        <w:szCs w:val="20"/>
                      </w:rPr>
                      <w:t>Technical Stuff</w:t>
                    </w:r>
                  </w:hyperlink>
                  <w:r w:rsidR="00D67B97" w:rsidRPr="00D67B97">
                    <w:rPr>
                      <w:rFonts w:ascii="Times New Roman" w:eastAsia="Times New Roman" w:hAnsi="Times New Roman" w:cs="Times New Roman"/>
                      <w:sz w:val="24"/>
                      <w:szCs w:val="24"/>
                    </w:rPr>
                    <w:br/>
                  </w:r>
                  <w:r w:rsidR="00D67B97" w:rsidRPr="00D67B97">
                    <w:rPr>
                      <w:rFonts w:ascii="Tahoma" w:eastAsia="Times New Roman" w:hAnsi="Tahoma" w:cs="Tahoma"/>
                      <w:sz w:val="20"/>
                      <w:szCs w:val="20"/>
                    </w:rPr>
                    <w:t>Nothing too technical here, just a few basics you want to keep in mind. Guides for digital and film cameras.</w:t>
                  </w:r>
                </w:p>
              </w:tc>
            </w:tr>
            <w:tr w:rsidR="00D67B97" w:rsidRPr="00D67B97">
              <w:trPr>
                <w:trHeight w:val="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3750" w:type="pct"/>
                  <w:tcBorders>
                    <w:top w:val="nil"/>
                    <w:left w:val="nil"/>
                    <w:bottom w:val="single" w:sz="6" w:space="0" w:color="999999"/>
                    <w:right w:val="nil"/>
                  </w:tcBorders>
                  <w:hideMark/>
                </w:tcPr>
                <w:p w:rsidR="00D67B97" w:rsidRPr="00D67B97" w:rsidRDefault="00D67B97" w:rsidP="00D67B97">
                  <w:pPr>
                    <w:spacing w:after="0" w:line="240" w:lineRule="auto"/>
                    <w:rPr>
                      <w:rFonts w:ascii="Times New Roman" w:eastAsia="Times New Roman" w:hAnsi="Times New Roman" w:cs="Times New Roman"/>
                      <w:sz w:val="6"/>
                      <w:szCs w:val="24"/>
                    </w:rPr>
                  </w:pPr>
                </w:p>
              </w:tc>
            </w:tr>
            <w:tr w:rsidR="00D67B97" w:rsidRPr="00D67B97">
              <w:trPr>
                <w:trHeight w:val="12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46F1139B" wp14:editId="298A01D1">
                        <wp:extent cx="990600" cy="990600"/>
                        <wp:effectExtent l="0" t="0" r="0" b="0"/>
                        <wp:docPr id="2" name="Picture 2" descr="http://web.archive.org/web/20061005032907im_/http:/www.firenews.net/graphics/intro_baile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archive.org/web/20061005032907im_/http:/www.firenews.net/graphics/intro_bailey.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single" w:sz="6" w:space="0" w:color="999999"/>
                    <w:left w:val="nil"/>
                    <w:bottom w:val="nil"/>
                    <w:right w:val="nil"/>
                  </w:tcBorders>
                  <w:hideMark/>
                </w:tcPr>
                <w:p w:rsidR="00D67B97" w:rsidRPr="00D67B97" w:rsidRDefault="000777F5" w:rsidP="00D67B97">
                  <w:pPr>
                    <w:spacing w:after="0" w:line="240" w:lineRule="auto"/>
                    <w:rPr>
                      <w:rFonts w:ascii="Times New Roman" w:eastAsia="Times New Roman" w:hAnsi="Times New Roman" w:cs="Times New Roman"/>
                      <w:sz w:val="24"/>
                      <w:szCs w:val="24"/>
                    </w:rPr>
                  </w:pPr>
                  <w:hyperlink r:id="rId19" w:history="1">
                    <w:r w:rsidR="00D67B97" w:rsidRPr="00D67B97">
                      <w:rPr>
                        <w:rFonts w:ascii="Tahoma" w:eastAsia="Times New Roman" w:hAnsi="Tahoma" w:cs="Tahoma"/>
                        <w:b/>
                        <w:bCs/>
                        <w:color w:val="0000FF"/>
                        <w:sz w:val="20"/>
                        <w:szCs w:val="20"/>
                      </w:rPr>
                      <w:t>Examples</w:t>
                    </w:r>
                  </w:hyperlink>
                  <w:r w:rsidR="00D67B97" w:rsidRPr="00D67B97">
                    <w:rPr>
                      <w:rFonts w:ascii="Times New Roman" w:eastAsia="Times New Roman" w:hAnsi="Times New Roman" w:cs="Times New Roman"/>
                      <w:sz w:val="24"/>
                      <w:szCs w:val="24"/>
                    </w:rPr>
                    <w:br/>
                  </w:r>
                  <w:r w:rsidR="00D67B97" w:rsidRPr="00D67B97">
                    <w:rPr>
                      <w:rFonts w:ascii="Tahoma" w:eastAsia="Times New Roman" w:hAnsi="Tahoma" w:cs="Tahoma"/>
                      <w:sz w:val="20"/>
                      <w:szCs w:val="20"/>
                    </w:rPr>
                    <w:t>A gallery of examples by prolific apparatus photographer Lee Wilson.</w:t>
                  </w:r>
                </w:p>
              </w:tc>
            </w:tr>
            <w:tr w:rsidR="00D67B97" w:rsidRPr="00D67B97">
              <w:trPr>
                <w:trHeight w:val="12"/>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
                      <w:szCs w:val="24"/>
                    </w:rPr>
                  </w:pPr>
                </w:p>
              </w:tc>
              <w:tc>
                <w:tcPr>
                  <w:tcW w:w="3750" w:type="pct"/>
                  <w:tcBorders>
                    <w:top w:val="nil"/>
                    <w:left w:val="nil"/>
                    <w:bottom w:val="nil"/>
                    <w:right w:val="nil"/>
                  </w:tcBorders>
                  <w:hideMark/>
                </w:tcPr>
                <w:p w:rsidR="00D67B97" w:rsidRPr="00D67B97" w:rsidRDefault="00D67B97" w:rsidP="00D67B97">
                  <w:pPr>
                    <w:spacing w:after="0" w:line="240" w:lineRule="auto"/>
                    <w:rPr>
                      <w:rFonts w:ascii="Times New Roman" w:eastAsia="Times New Roman" w:hAnsi="Times New Roman" w:cs="Times New Roman"/>
                      <w:sz w:val="2"/>
                      <w:szCs w:val="24"/>
                    </w:rPr>
                  </w:pPr>
                </w:p>
              </w:tc>
            </w:tr>
            <w:tr w:rsidR="00D67B97" w:rsidRPr="00D67B97">
              <w:trPr>
                <w:trHeight w:val="12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2E7486F8" wp14:editId="476A9BFB">
                        <wp:extent cx="990600" cy="990600"/>
                        <wp:effectExtent l="0" t="0" r="0" b="0"/>
                        <wp:docPr id="1" name="Picture 1" descr="http://web.archive.org/web/20061005032907im_/http:/www.firenews.net/graphics/intro_check.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archive.org/web/20061005032907im_/http:/www.firenews.net/graphics/intro_check.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50" w:type="pct"/>
                  <w:tcBorders>
                    <w:top w:val="single" w:sz="6" w:space="0" w:color="999999"/>
                    <w:left w:val="nil"/>
                    <w:bottom w:val="nil"/>
                    <w:right w:val="nil"/>
                  </w:tcBorders>
                  <w:hideMark/>
                </w:tcPr>
                <w:p w:rsidR="00D67B97" w:rsidRPr="00D67B97" w:rsidRDefault="000777F5" w:rsidP="00D67B97">
                  <w:pPr>
                    <w:spacing w:after="0" w:line="240" w:lineRule="auto"/>
                    <w:rPr>
                      <w:rFonts w:ascii="Times New Roman" w:eastAsia="Times New Roman" w:hAnsi="Times New Roman" w:cs="Times New Roman"/>
                      <w:sz w:val="24"/>
                      <w:szCs w:val="24"/>
                    </w:rPr>
                  </w:pPr>
                  <w:hyperlink r:id="rId22" w:history="1">
                    <w:r w:rsidR="00D67B97" w:rsidRPr="00D67B97">
                      <w:rPr>
                        <w:rFonts w:ascii="Tahoma" w:eastAsia="Times New Roman" w:hAnsi="Tahoma" w:cs="Tahoma"/>
                        <w:b/>
                        <w:bCs/>
                        <w:color w:val="0000FF"/>
                        <w:sz w:val="20"/>
                        <w:szCs w:val="20"/>
                      </w:rPr>
                      <w:t>Photographer's Checklist</w:t>
                    </w:r>
                  </w:hyperlink>
                  <w:r w:rsidR="00D67B97" w:rsidRPr="00D67B97">
                    <w:rPr>
                      <w:rFonts w:ascii="Times New Roman" w:eastAsia="Times New Roman" w:hAnsi="Times New Roman" w:cs="Times New Roman"/>
                      <w:sz w:val="24"/>
                      <w:szCs w:val="24"/>
                    </w:rPr>
                    <w:br/>
                  </w:r>
                  <w:r w:rsidR="00D67B97" w:rsidRPr="00D67B97">
                    <w:rPr>
                      <w:rFonts w:ascii="Tahoma" w:eastAsia="Times New Roman" w:hAnsi="Tahoma" w:cs="Tahoma"/>
                      <w:sz w:val="20"/>
                      <w:szCs w:val="20"/>
                    </w:rPr>
                    <w:t>A simple guide to help you remember the important items.</w:t>
                  </w:r>
                </w:p>
              </w:tc>
            </w:tr>
            <w:tr w:rsidR="00D67B97" w:rsidRPr="00D67B97">
              <w:trPr>
                <w:trHeight w:val="60"/>
              </w:trPr>
              <w:tc>
                <w:tcPr>
                  <w:tcW w:w="11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15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6"/>
                      <w:szCs w:val="24"/>
                    </w:rPr>
                  </w:pPr>
                </w:p>
              </w:tc>
              <w:tc>
                <w:tcPr>
                  <w:tcW w:w="3750" w:type="pct"/>
                  <w:tcBorders>
                    <w:top w:val="nil"/>
                    <w:left w:val="nil"/>
                    <w:bottom w:val="single" w:sz="6" w:space="0" w:color="999999"/>
                    <w:right w:val="nil"/>
                  </w:tcBorders>
                  <w:hideMark/>
                </w:tcPr>
                <w:p w:rsidR="00D67B97" w:rsidRPr="00D67B97" w:rsidRDefault="00D67B97" w:rsidP="00D67B97">
                  <w:pPr>
                    <w:spacing w:after="0" w:line="240" w:lineRule="auto"/>
                    <w:rPr>
                      <w:rFonts w:ascii="Times New Roman" w:eastAsia="Times New Roman" w:hAnsi="Times New Roman" w:cs="Times New Roman"/>
                      <w:sz w:val="6"/>
                      <w:szCs w:val="24"/>
                    </w:rPr>
                  </w:pPr>
                </w:p>
              </w:tc>
            </w:tr>
          </w:tbl>
          <w:p w:rsidR="00D67B97" w:rsidRPr="00D67B97" w:rsidRDefault="00D67B97" w:rsidP="00D67B97">
            <w:pPr>
              <w:spacing w:after="0" w:line="12" w:lineRule="atLeast"/>
              <w:rPr>
                <w:rFonts w:ascii="Times New Roman" w:eastAsia="Times New Roman" w:hAnsi="Times New Roman" w:cs="Times New Roman"/>
                <w:sz w:val="24"/>
                <w:szCs w:val="24"/>
              </w:rPr>
            </w:pPr>
          </w:p>
        </w:tc>
      </w:tr>
    </w:tbl>
    <w:p w:rsidR="000F4154" w:rsidRDefault="000777F5"/>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132"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EEB563" wp14:editId="63B1828F">
                  <wp:extent cx="4521200" cy="948055"/>
                  <wp:effectExtent l="0" t="0" r="0" b="4445"/>
                  <wp:docPr id="11" name="Picture 11" descr="http://web.archive.org/web/20080218004716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archive.org/web/20080218004716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sidRPr="00D67B97">
              <w:rPr>
                <w:rFonts w:ascii="Tahoma" w:eastAsia="Times New Roman" w:hAnsi="Tahoma" w:cs="Tahoma"/>
                <w:b/>
                <w:bCs/>
                <w:sz w:val="24"/>
                <w:szCs w:val="24"/>
              </w:rPr>
              <w:t>Truck Placement</w:t>
            </w:r>
            <w:r w:rsidRPr="00D67B97">
              <w:rPr>
                <w:rFonts w:ascii="Times New Roman" w:eastAsia="Times New Roman" w:hAnsi="Times New Roman" w:cs="Times New Roman"/>
                <w:b/>
                <w:bCs/>
                <w:sz w:val="24"/>
                <w:szCs w:val="24"/>
              </w:rPr>
              <w:br/>
            </w:r>
            <w:r w:rsidRPr="00D67B97">
              <w:rPr>
                <w:rFonts w:ascii="Times New Roman" w:eastAsia="Times New Roman" w:hAnsi="Times New Roman" w:cs="Times New Roman"/>
                <w:b/>
                <w:bCs/>
                <w:sz w:val="24"/>
                <w:szCs w:val="24"/>
              </w:rPr>
              <w:br/>
            </w:r>
            <w:r w:rsidRPr="00D67B97">
              <w:rPr>
                <w:rFonts w:ascii="Tahoma" w:eastAsia="Times New Roman" w:hAnsi="Tahoma" w:cs="Tahoma"/>
                <w:sz w:val="20"/>
                <w:szCs w:val="20"/>
              </w:rPr>
              <w:t>Use these diagrams as a guide. Make sure you have the right camera angle and that your lighting is optimized. Most errors in apparatus photography relate to how the truck is actually positioned. Fortunately, the trucks are equipped with big tires and a steering wheel to fix these problems!</w:t>
            </w:r>
            <w:r w:rsidRPr="00D67B97">
              <w:rPr>
                <w:rFonts w:ascii="Tahoma" w:eastAsia="Times New Roman" w:hAnsi="Tahoma" w:cs="Tahoma"/>
                <w:sz w:val="20"/>
                <w:szCs w:val="20"/>
              </w:rPr>
              <w:br/>
            </w:r>
            <w:r w:rsidRPr="00D67B97">
              <w:rPr>
                <w:rFonts w:ascii="Tahoma" w:eastAsia="Times New Roman" w:hAnsi="Tahoma" w:cs="Tahoma"/>
                <w:sz w:val="20"/>
                <w:szCs w:val="20"/>
              </w:rPr>
              <w:br/>
              <w:t>If the truck is not in the correct spot, ask to have it moved.</w:t>
            </w:r>
            <w:r w:rsidRPr="00D67B97">
              <w:rPr>
                <w:rFonts w:ascii="Times New Roman" w:eastAsia="Times New Roman" w:hAnsi="Times New Roman" w:cs="Times New Roman"/>
                <w:sz w:val="20"/>
                <w:szCs w:val="20"/>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14:anchorId="2BEAA1DC" wp14:editId="63503CB4">
                  <wp:extent cx="4572000" cy="4208145"/>
                  <wp:effectExtent l="0" t="0" r="0" b="1905"/>
                  <wp:docPr id="10" name="Picture 10" descr="http://web.archive.org/web/20080218004716im_/http:/www.firenews.net/contents/apparatus_setup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archive.org/web/20080218004716im_/http:/www.firenews.net/contents/apparatus_setup_pl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208145"/>
                          </a:xfrm>
                          <a:prstGeom prst="rect">
                            <a:avLst/>
                          </a:prstGeom>
                          <a:noFill/>
                          <a:ln>
                            <a:noFill/>
                          </a:ln>
                        </pic:spPr>
                      </pic:pic>
                    </a:graphicData>
                  </a:graphic>
                </wp:inline>
              </w:drawing>
            </w:r>
            <w:r w:rsidRPr="00D67B97">
              <w:rPr>
                <w:rFonts w:ascii="Times New Roman" w:eastAsia="Times New Roman" w:hAnsi="Times New Roman" w:cs="Times New Roman"/>
                <w:sz w:val="20"/>
                <w:szCs w:val="20"/>
              </w:rPr>
              <w:br/>
            </w:r>
            <w:r w:rsidRPr="00D67B97">
              <w:rPr>
                <w:rFonts w:ascii="Times New Roman" w:eastAsia="Times New Roman" w:hAnsi="Times New Roman" w:cs="Times New Roman"/>
                <w:sz w:val="20"/>
                <w:szCs w:val="20"/>
              </w:rPr>
              <w:br/>
            </w:r>
            <w:r w:rsidRPr="00D67B97">
              <w:rPr>
                <w:rFonts w:ascii="Tahoma" w:eastAsia="Times New Roman" w:hAnsi="Tahoma" w:cs="Tahoma"/>
                <w:sz w:val="20"/>
                <w:szCs w:val="20"/>
              </w:rPr>
              <w:t>The above diagram shows how to check your sun angles and confirm your "target." Before asking an apparatus operator to move a vehicle to a certain spot, figure out your angles ahead of time.</w:t>
            </w:r>
            <w:r w:rsidRPr="00D67B97">
              <w:rPr>
                <w:rFonts w:ascii="Tahoma" w:eastAsia="Times New Roman" w:hAnsi="Tahoma" w:cs="Tahoma"/>
                <w:sz w:val="20"/>
                <w:szCs w:val="20"/>
              </w:rPr>
              <w:br/>
            </w:r>
            <w:r w:rsidRPr="00D67B97">
              <w:rPr>
                <w:rFonts w:ascii="Tahoma" w:eastAsia="Times New Roman" w:hAnsi="Tahoma" w:cs="Tahoma"/>
                <w:sz w:val="20"/>
                <w:szCs w:val="20"/>
              </w:rPr>
              <w:br/>
              <w:t>Buy two inexpensive traffic cones and pre-deploy them so that the driver will know what angle you are trying to achieve with the truck. It's often hard to communicate this simple information when the engine is running. Most drivers will understand the simple request to "line it up with the cones."</w:t>
            </w:r>
            <w:r w:rsidRPr="00D67B9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8359FAF" wp14:editId="5C3BAB54">
                  <wp:extent cx="4453255" cy="2692400"/>
                  <wp:effectExtent l="0" t="0" r="4445" b="0"/>
                  <wp:docPr id="9" name="Picture 9" descr="http://web.archive.org/web/20080218004716im_/http:/www.firenews.net/contents/e23_layout_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archive.org/web/20080218004716im_/http:/www.firenews.net/contents/e23_layout_scrip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3255" cy="2692400"/>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ahoma" w:eastAsia="Times New Roman" w:hAnsi="Tahoma" w:cs="Tahoma"/>
                <w:sz w:val="20"/>
                <w:szCs w:val="20"/>
              </w:rPr>
              <w:t xml:space="preserve">The above diagram depicts what you should be looking at and evaluating before you take the shot. You should be </w:t>
            </w:r>
            <w:r w:rsidRPr="00D67B97">
              <w:rPr>
                <w:rFonts w:ascii="Tahoma" w:eastAsia="Times New Roman" w:hAnsi="Tahoma" w:cs="Tahoma"/>
                <w:sz w:val="20"/>
                <w:szCs w:val="20"/>
              </w:rPr>
              <w:lastRenderedPageBreak/>
              <w:t>looking at some of the front and most of the side of the unit. This is commonly referred to as a 3/4 shot.</w:t>
            </w:r>
            <w:r w:rsidRPr="00D67B97">
              <w:rPr>
                <w:rFonts w:ascii="Tahoma" w:eastAsia="Times New Roman" w:hAnsi="Tahoma" w:cs="Tahoma"/>
                <w:sz w:val="20"/>
                <w:szCs w:val="20"/>
              </w:rPr>
              <w:br/>
            </w:r>
            <w:r w:rsidRPr="00D67B97">
              <w:rPr>
                <w:rFonts w:ascii="Tahoma" w:eastAsia="Times New Roman" w:hAnsi="Tahoma" w:cs="Tahoma"/>
                <w:sz w:val="20"/>
                <w:szCs w:val="20"/>
              </w:rPr>
              <w:br/>
              <w:t>The truck should fill 90% of the frame from left to right. Please leave us some room to crop the picture. The target should be in the middle of the frame. Make sure the shadows fall behind the apparatus, and that the front and side are well lit.</w:t>
            </w:r>
            <w:r w:rsidRPr="00D67B97">
              <w:rPr>
                <w:rFonts w:ascii="Tahoma" w:eastAsia="Times New Roman" w:hAnsi="Tahoma" w:cs="Tahoma"/>
                <w:sz w:val="20"/>
                <w:szCs w:val="20"/>
              </w:rPr>
              <w:br/>
            </w:r>
            <w:r w:rsidRPr="00D67B97">
              <w:rPr>
                <w:rFonts w:ascii="Tahoma" w:eastAsia="Times New Roman" w:hAnsi="Tahoma" w:cs="Tahoma"/>
                <w:sz w:val="20"/>
                <w:szCs w:val="20"/>
              </w:rPr>
              <w:br/>
              <w:t>Once the truck is parked, make any adjustments by using your feet! Move closer or further away from the unit.</w:t>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78289C8A" wp14:editId="490A50F8">
                  <wp:extent cx="4495800" cy="2751455"/>
                  <wp:effectExtent l="0" t="0" r="0" b="0"/>
                  <wp:docPr id="8" name="Picture 8" descr="http://web.archive.org/web/20080218004716im_/http:/www.firenews.net/contents/e23_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b.archive.org/web/20080218004716im_/http:/www.firenews.net/contents/e23_finish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27514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ahoma" w:eastAsia="Times New Roman" w:hAnsi="Tahoma" w:cs="Tahoma"/>
                <w:sz w:val="20"/>
                <w:szCs w:val="20"/>
              </w:rPr>
              <w:t>The final picture. This truck was actually photographed in a very light rain.</w:t>
            </w:r>
            <w:r w:rsidRPr="00D67B97">
              <w:rPr>
                <w:rFonts w:ascii="Times New Roman" w:eastAsia="Times New Roman" w:hAnsi="Times New Roman" w:cs="Times New Roman"/>
                <w:sz w:val="24"/>
                <w:szCs w:val="24"/>
              </w:rPr>
              <w:br/>
              <w:t> </w:t>
            </w:r>
          </w:p>
        </w:tc>
      </w:tr>
      <w:tr w:rsidR="00D67B97" w:rsidRPr="00D67B97" w:rsidTr="00D67B97">
        <w:trPr>
          <w:trHeight w:val="924"/>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lastRenderedPageBreak/>
              <w:t xml:space="preserve">- Photo: Jeff </w:t>
            </w:r>
            <w:proofErr w:type="spellStart"/>
            <w:r w:rsidRPr="00D67B97">
              <w:rPr>
                <w:rFonts w:ascii="Tahoma" w:eastAsia="Times New Roman" w:hAnsi="Tahoma" w:cs="Tahoma"/>
                <w:sz w:val="20"/>
                <w:szCs w:val="20"/>
              </w:rPr>
              <w:t>Harkey</w:t>
            </w:r>
            <w:proofErr w:type="spellEnd"/>
            <w:r w:rsidRPr="00D67B97">
              <w:rPr>
                <w:rFonts w:ascii="Tahoma" w:eastAsia="Times New Roman" w:hAnsi="Tahoma" w:cs="Tahoma"/>
                <w:sz w:val="20"/>
                <w:szCs w:val="20"/>
              </w:rPr>
              <w:t>, CFP-700</w:t>
            </w:r>
            <w:r w:rsidRPr="00D67B97">
              <w:rPr>
                <w:rFonts w:ascii="Tahoma" w:eastAsia="Times New Roman" w:hAnsi="Tahoma" w:cs="Tahoma"/>
                <w:sz w:val="20"/>
                <w:szCs w:val="20"/>
              </w:rPr>
              <w:br/>
            </w:r>
            <w:r w:rsidRPr="00D67B97">
              <w:rPr>
                <w:rFonts w:ascii="Tahoma" w:eastAsia="Times New Roman" w:hAnsi="Tahoma" w:cs="Tahoma"/>
                <w:sz w:val="20"/>
                <w:szCs w:val="20"/>
              </w:rPr>
              <w:br/>
              <w:t>- FireNews.net Staff</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i/>
                <w:iCs/>
                <w:color w:val="666666"/>
                <w:sz w:val="15"/>
                <w:szCs w:val="15"/>
              </w:rPr>
              <w:t>Copyright © 2003-2006 - CAROLINAS FIRE PAGE - FireNews.net</w:t>
            </w:r>
          </w:p>
        </w:tc>
      </w:tr>
      <w:tr w:rsidR="00D67B97" w:rsidRPr="00D67B97" w:rsidTr="00D67B97">
        <w:tc>
          <w:tcPr>
            <w:tcW w:w="0" w:type="auto"/>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p>
        </w:tc>
      </w:tr>
    </w:tbl>
    <w:p w:rsidR="00D67B97" w:rsidRDefault="00D67B97"/>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D11715" wp14:editId="0F6F4411">
                  <wp:extent cx="4521200" cy="948055"/>
                  <wp:effectExtent l="0" t="0" r="0" b="4445"/>
                  <wp:docPr id="25" name="Picture 25" descr="http://web.archive.org/web/20080219174223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archive.org/web/20080219174223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sidRPr="00D67B97">
              <w:rPr>
                <w:rFonts w:ascii="Tahoma" w:eastAsia="Times New Roman" w:hAnsi="Tahoma" w:cs="Tahoma"/>
                <w:b/>
                <w:bCs/>
                <w:sz w:val="24"/>
                <w:szCs w:val="24"/>
              </w:rPr>
              <w:t>Do's and Don'ts</w:t>
            </w:r>
            <w:r w:rsidRPr="00D67B97">
              <w:rPr>
                <w:rFonts w:ascii="Times New Roman" w:eastAsia="Times New Roman" w:hAnsi="Times New Roman" w:cs="Times New Roman"/>
                <w:b/>
                <w:bCs/>
                <w:sz w:val="24"/>
                <w:szCs w:val="24"/>
              </w:rPr>
              <w:br/>
            </w:r>
            <w:r w:rsidRPr="00D67B97">
              <w:rPr>
                <w:rFonts w:ascii="Tahoma" w:eastAsia="Times New Roman" w:hAnsi="Tahoma" w:cs="Tahoma"/>
                <w:sz w:val="20"/>
                <w:szCs w:val="20"/>
              </w:rPr>
              <w:br/>
              <w:t>Here's a critical look at some common mistakes. These are usually corrected by different placement of the rig or the camera.</w:t>
            </w:r>
            <w:r w:rsidRPr="00D67B97">
              <w:rPr>
                <w:rFonts w:ascii="Times New Roman" w:eastAsia="Times New Roman" w:hAnsi="Times New Roman" w:cs="Times New Roman"/>
                <w:sz w:val="24"/>
                <w:szCs w:val="24"/>
              </w:rPr>
              <w:br/>
              <w:t> </w:t>
            </w:r>
          </w:p>
          <w:tbl>
            <w:tblPr>
              <w:tblW w:w="5760" w:type="dxa"/>
              <w:tblCellMar>
                <w:top w:w="24" w:type="dxa"/>
                <w:left w:w="24" w:type="dxa"/>
                <w:bottom w:w="24" w:type="dxa"/>
                <w:right w:w="24" w:type="dxa"/>
              </w:tblCellMar>
              <w:tblLook w:val="04A0" w:firstRow="1" w:lastRow="0" w:firstColumn="1" w:lastColumn="0" w:noHBand="0" w:noVBand="1"/>
            </w:tblPr>
            <w:tblGrid>
              <w:gridCol w:w="2301"/>
              <w:gridCol w:w="108"/>
              <w:gridCol w:w="3351"/>
            </w:tblGrid>
            <w:tr w:rsidR="00D67B97" w:rsidRPr="00D67B97">
              <w:trPr>
                <w:trHeight w:val="1008"/>
              </w:trPr>
              <w:tc>
                <w:tcPr>
                  <w:tcW w:w="1812" w:type="dxa"/>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9305EF" wp14:editId="35577FC9">
                        <wp:extent cx="1430655" cy="804545"/>
                        <wp:effectExtent l="0" t="0" r="0" b="0"/>
                        <wp:docPr id="24" name="Picture 24" descr="http://web.archive.org/web/20080219174223im_/http:/www.firenews.net/contents/02_pi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eb.archive.org/web/20080219174223im_/http:/www.firenews.net/contents/02_pirsc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0655" cy="80454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nil"/>
                    <w:right w:val="nil"/>
                  </w:tcBorders>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t>Apparatus not fully in frame. Only use apron shots if the lighting is correct and you have enough space.</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CE1350" wp14:editId="14C7E757">
                        <wp:extent cx="1430655" cy="998855"/>
                        <wp:effectExtent l="0" t="0" r="0" b="0"/>
                        <wp:docPr id="23" name="Picture 23" descr="http://web.archive.org/web/20080219174223im_/http:/www.firenews.net/contents/02_raleigh%20r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eb.archive.org/web/20080219174223im_/http:/www.firenews.net/contents/02_raleigh%20r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0655" cy="99885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Camera angle too sharp.</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02B112" wp14:editId="064FEFC9">
                        <wp:extent cx="1430655" cy="973455"/>
                        <wp:effectExtent l="0" t="0" r="0" b="0"/>
                        <wp:docPr id="22" name="Picture 22" descr="http://web.archive.org/web/20080219174223im_/http:/www.firenews.net/contents/02_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eb.archive.org/web/20080219174223im_/http:/www.firenews.net/contents/02_r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655" cy="97345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Equipment raised/extended/activated. Ladders and light towers should not be raised. Lights should be off.</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AEA93E" wp14:editId="1E9F8458">
                        <wp:extent cx="1430655" cy="871855"/>
                        <wp:effectExtent l="0" t="0" r="0" b="4445"/>
                        <wp:docPr id="21" name="Picture 21" descr="http://web.archive.org/web/20080219174223im_/http:/www.firenews.net/contents/02_ai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eb.archive.org/web/20080219174223im_/http:/www.firenews.net/contents/02_air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655" cy="87185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Open compartments. All compartments should be closed. Shoot on flat areas, avoid slopes.</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A4EF1F" wp14:editId="1A765939">
                        <wp:extent cx="1430655" cy="863600"/>
                        <wp:effectExtent l="0" t="0" r="0" b="0"/>
                        <wp:docPr id="20" name="Picture 20" descr="http://web.archive.org/web/20080219174223im_/http:/www.firenews.net/contents/02_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b.archive.org/web/20080219174223im_/http:/www.firenews.net/contents/02_e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655" cy="863600"/>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Heavy shadows from tree. Target should be closer to pump panel, and photographer should be further back.</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4994D5" wp14:editId="26DF80E7">
                        <wp:extent cx="1430655" cy="541655"/>
                        <wp:effectExtent l="0" t="0" r="0" b="0"/>
                        <wp:docPr id="19" name="Picture 19" descr="http://web.archive.org/web/20080219174223im_/http:/www.firenews.net/contents/02_cary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eb.archive.org/web/20080219174223im_/http:/www.firenews.net/contents/02_carylad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655" cy="54165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Lack of any camera angle. Front of rig not shown.</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60E95E" wp14:editId="0BE5B7FC">
                        <wp:extent cx="1430655" cy="753745"/>
                        <wp:effectExtent l="0" t="0" r="0" b="8255"/>
                        <wp:docPr id="18" name="Picture 18" descr="http://web.archive.org/web/20080219174223im_/http:/www.firenews.net/contents/02_pi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eb.archive.org/web/20080219174223im_/http:/www.firenews.net/contents/02_picku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0655" cy="75374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Do not try to take apparatus shots inside the station.</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CFE331" wp14:editId="704B7B75">
                        <wp:extent cx="1430655" cy="762000"/>
                        <wp:effectExtent l="0" t="0" r="0" b="0"/>
                        <wp:docPr id="17" name="Picture 17" descr="http://web.archive.org/web/20080219174223im_/http:/www.firenews.net/contents/02_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eb.archive.org/web/20080219174223im_/http:/www.firenews.net/contents/02_mac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0655" cy="762000"/>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Don't submit shots from parades.</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CC1B3C" wp14:editId="233D9DA6">
                        <wp:extent cx="1430655" cy="829945"/>
                        <wp:effectExtent l="0" t="0" r="0" b="8255"/>
                        <wp:docPr id="16" name="Picture 16" descr="http://web.archive.org/web/20080219174223im_/http:/www.firenews.net/contents/02_apex_l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eb.archive.org/web/20080219174223im_/http:/www.firenews.net/contents/02_apex_la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655" cy="82994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Driver is in apparatus. Closed bay door would yield a better shot. Avoid a background with colors that blend with the apparatus. Contrast is best.</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DD59C69" wp14:editId="56DE16F9">
                        <wp:extent cx="1430655" cy="736600"/>
                        <wp:effectExtent l="0" t="0" r="0" b="6350"/>
                        <wp:docPr id="15" name="Picture 15" descr="http://web.archive.org/web/20080219174223im_/http:/www.firenews.net/contents/02_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eb.archive.org/web/20080219174223im_/http:/www.firenews.net/contents/02_antiqu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655" cy="736600"/>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Pump panel side in dark shadows.</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243C74" wp14:editId="062FFA7F">
                        <wp:extent cx="1430655" cy="804545"/>
                        <wp:effectExtent l="0" t="0" r="0" b="0"/>
                        <wp:docPr id="14" name="Picture 14" descr="http://web.archive.org/web/20080219174223im_/http:/www.firenews.net/contents/02_mack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eb.archive.org/web/20080219174223im_/http:/www.firenews.net/contents/02_mackwhi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0655" cy="80454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While this is a dramatic shot, the camera position is too low for our purposes.</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A99122" wp14:editId="7931ABA0">
                        <wp:extent cx="1430655" cy="779145"/>
                        <wp:effectExtent l="0" t="0" r="0" b="1905"/>
                        <wp:docPr id="13" name="Picture 13" descr="http://web.archive.org/web/20080219174223im_/http:/www.firenews.net/contents/02_cary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eb.archive.org/web/20080219174223im_/http:/www.firenews.net/contents/02_carye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0655" cy="779145"/>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single" w:sz="6" w:space="0" w:color="999999"/>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Working fires are not the best place for posed apparatus shots.</w:t>
                  </w:r>
                </w:p>
              </w:tc>
            </w:tr>
            <w:tr w:rsidR="00D67B97" w:rsidRPr="00D67B97">
              <w:trPr>
                <w:trHeight w:val="228"/>
              </w:trPr>
              <w:tc>
                <w:tcPr>
                  <w:tcW w:w="1812"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921715" wp14:editId="5C8C4124">
                        <wp:extent cx="1430655" cy="914400"/>
                        <wp:effectExtent l="0" t="0" r="0" b="0"/>
                        <wp:docPr id="12" name="Picture 12" descr="http://web.archive.org/web/20080219174223im_/http:/www.firenews.net/contents/02_r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eb.archive.org/web/20080219174223im_/http:/www.firenews.net/contents/02_rr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0655" cy="914400"/>
                                </a:xfrm>
                                <a:prstGeom prst="rect">
                                  <a:avLst/>
                                </a:prstGeom>
                                <a:noFill/>
                                <a:ln>
                                  <a:noFill/>
                                </a:ln>
                              </pic:spPr>
                            </pic:pic>
                          </a:graphicData>
                        </a:graphic>
                      </wp:inline>
                    </w:drawing>
                  </w:r>
                </w:p>
              </w:tc>
              <w:tc>
                <w:tcPr>
                  <w:tcW w:w="108" w:type="dxa"/>
                  <w:tcBorders>
                    <w:top w:val="nil"/>
                    <w:left w:val="nil"/>
                    <w:bottom w:val="nil"/>
                    <w:right w:val="nil"/>
                  </w:tcBorders>
                  <w:vAlign w:val="center"/>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c>
                <w:tcPr>
                  <w:tcW w:w="3792" w:type="dxa"/>
                  <w:tcBorders>
                    <w:top w:val="single" w:sz="6" w:space="0" w:color="999999"/>
                    <w:left w:val="nil"/>
                    <w:bottom w:val="nil"/>
                    <w:right w:val="nil"/>
                  </w:tcBorders>
                  <w:hideMark/>
                </w:tcPr>
                <w:p w:rsidR="00D67B97" w:rsidRPr="00D67B97" w:rsidRDefault="00D67B97" w:rsidP="00D67B97">
                  <w:pPr>
                    <w:spacing w:after="0" w:line="228" w:lineRule="atLeast"/>
                    <w:rPr>
                      <w:rFonts w:ascii="Times New Roman" w:eastAsia="Times New Roman" w:hAnsi="Times New Roman" w:cs="Times New Roman"/>
                      <w:sz w:val="24"/>
                      <w:szCs w:val="24"/>
                    </w:rPr>
                  </w:pPr>
                  <w:r w:rsidRPr="00D67B97">
                    <w:rPr>
                      <w:rFonts w:ascii="Tahoma" w:eastAsia="Times New Roman" w:hAnsi="Tahoma" w:cs="Tahoma"/>
                      <w:sz w:val="20"/>
                      <w:szCs w:val="20"/>
                    </w:rPr>
                    <w:t>Watch those backgrounds. Light poles, signage and power lines can wreck your composition. Watch those foregrounds too. In a parking lot, avoid the painted lines if you can. A field or concrete pad is preferred.</w:t>
                  </w:r>
                </w:p>
              </w:tc>
            </w:tr>
          </w:tbl>
          <w:p w:rsidR="00D67B97" w:rsidRPr="00D67B97" w:rsidRDefault="00D67B97" w:rsidP="00D67B97">
            <w:pPr>
              <w:spacing w:before="100" w:beforeAutospacing="1" w:after="100" w:afterAutospacing="1" w:line="132"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t> </w:t>
            </w:r>
          </w:p>
        </w:tc>
      </w:tr>
      <w:tr w:rsidR="00D67B97" w:rsidRPr="00D67B97" w:rsidTr="00D67B97">
        <w:trPr>
          <w:trHeight w:val="924"/>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lastRenderedPageBreak/>
              <w:t xml:space="preserve">- Submitted by Mike </w:t>
            </w:r>
            <w:proofErr w:type="spellStart"/>
            <w:r w:rsidRPr="00D67B97">
              <w:rPr>
                <w:rFonts w:ascii="Tahoma" w:eastAsia="Times New Roman" w:hAnsi="Tahoma" w:cs="Tahoma"/>
                <w:sz w:val="20"/>
                <w:szCs w:val="20"/>
              </w:rPr>
              <w:t>Legeros</w:t>
            </w:r>
            <w:proofErr w:type="spellEnd"/>
            <w:r w:rsidRPr="00D67B97">
              <w:rPr>
                <w:rFonts w:ascii="Tahoma" w:eastAsia="Times New Roman" w:hAnsi="Tahoma" w:cs="Tahoma"/>
                <w:sz w:val="20"/>
                <w:szCs w:val="20"/>
              </w:rPr>
              <w:t>. Various photographers concealed to prevent embarrassment.</w:t>
            </w:r>
            <w:r w:rsidRPr="00D67B97">
              <w:rPr>
                <w:rFonts w:ascii="Tahoma" w:eastAsia="Times New Roman" w:hAnsi="Tahoma" w:cs="Tahoma"/>
                <w:sz w:val="20"/>
                <w:szCs w:val="20"/>
              </w:rPr>
              <w:br/>
            </w:r>
            <w:r w:rsidRPr="00D67B97">
              <w:rPr>
                <w:rFonts w:ascii="Tahoma" w:eastAsia="Times New Roman" w:hAnsi="Tahoma" w:cs="Tahoma"/>
                <w:sz w:val="20"/>
                <w:szCs w:val="20"/>
              </w:rPr>
              <w:br/>
              <w:t>- FireNews.net Staff</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i/>
                <w:iCs/>
                <w:color w:val="666666"/>
                <w:sz w:val="15"/>
                <w:szCs w:val="15"/>
              </w:rPr>
              <w:t>Copyright © 20053-2006- CAROLINAS FIRE PAGE - FireNews.net</w:t>
            </w:r>
          </w:p>
        </w:tc>
      </w:tr>
      <w:tr w:rsidR="00D67B97" w:rsidRPr="00D67B97" w:rsidTr="00D67B97">
        <w:tc>
          <w:tcPr>
            <w:tcW w:w="0" w:type="auto"/>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p>
        </w:tc>
      </w:tr>
    </w:tbl>
    <w:p w:rsidR="00D67B97" w:rsidRDefault="00D67B97"/>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0777F5" w:rsidRDefault="00D67B97" w:rsidP="00D67B97">
            <w:pPr>
              <w:spacing w:after="0" w:line="132" w:lineRule="atLeast"/>
              <w:rPr>
                <w:rFonts w:ascii="Tahoma" w:eastAsia="Times New Roman" w:hAnsi="Tahoma" w:cs="Tahoma"/>
                <w:sz w:val="20"/>
                <w:szCs w:val="20"/>
              </w:rPr>
            </w:pPr>
            <w:r>
              <w:rPr>
                <w:rFonts w:ascii="Times New Roman" w:eastAsia="Times New Roman" w:hAnsi="Times New Roman" w:cs="Times New Roman"/>
                <w:noProof/>
                <w:sz w:val="24"/>
                <w:szCs w:val="24"/>
              </w:rPr>
              <w:drawing>
                <wp:inline distT="0" distB="0" distL="0" distR="0" wp14:anchorId="0BABEAFB" wp14:editId="5D626983">
                  <wp:extent cx="4521200" cy="948055"/>
                  <wp:effectExtent l="0" t="0" r="0" b="4445"/>
                  <wp:docPr id="27" name="Picture 27" descr="http://web.archive.org/web/20080217221143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eb.archive.org/web/20080217221143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sidRPr="00D67B97">
              <w:rPr>
                <w:rFonts w:ascii="Tahoma" w:eastAsia="Times New Roman" w:hAnsi="Tahoma" w:cs="Tahoma"/>
                <w:b/>
                <w:bCs/>
                <w:sz w:val="24"/>
                <w:szCs w:val="24"/>
              </w:rPr>
              <w:t>Technical Stuff</w:t>
            </w:r>
            <w:r w:rsidRPr="00D67B97">
              <w:rPr>
                <w:rFonts w:ascii="Times New Roman" w:eastAsia="Times New Roman" w:hAnsi="Times New Roman" w:cs="Times New Roman"/>
                <w:b/>
                <w:bCs/>
                <w:sz w:val="24"/>
                <w:szCs w:val="24"/>
              </w:rPr>
              <w:br/>
            </w:r>
            <w:r w:rsidRPr="00D67B97">
              <w:rPr>
                <w:rFonts w:ascii="Times New Roman" w:eastAsia="Times New Roman" w:hAnsi="Times New Roman" w:cs="Times New Roman"/>
                <w:sz w:val="20"/>
                <w:szCs w:val="20"/>
              </w:rPr>
              <w:br/>
            </w:r>
            <w:r w:rsidRPr="00D67B97">
              <w:rPr>
                <w:rFonts w:ascii="Tahoma" w:eastAsia="Times New Roman" w:hAnsi="Tahoma" w:cs="Tahoma"/>
                <w:sz w:val="20"/>
                <w:szCs w:val="20"/>
              </w:rPr>
              <w:t>Fortunately, with today's digital media, taking excellent apparatus photographs are not difficult nor expensive.</w:t>
            </w:r>
            <w:r w:rsidRPr="00D67B97">
              <w:rPr>
                <w:rFonts w:ascii="Tahoma" w:eastAsia="Times New Roman" w:hAnsi="Tahoma" w:cs="Tahoma"/>
                <w:sz w:val="20"/>
                <w:szCs w:val="20"/>
              </w:rPr>
              <w:br/>
            </w:r>
            <w:r w:rsidRPr="00D67B97">
              <w:rPr>
                <w:rFonts w:ascii="Tahoma" w:eastAsia="Times New Roman" w:hAnsi="Tahoma" w:cs="Tahoma"/>
                <w:sz w:val="20"/>
                <w:szCs w:val="20"/>
              </w:rPr>
              <w:br/>
            </w:r>
            <w:r>
              <w:rPr>
                <w:rFonts w:ascii="Times New Roman" w:eastAsia="Times New Roman" w:hAnsi="Times New Roman" w:cs="Times New Roman"/>
                <w:noProof/>
                <w:sz w:val="24"/>
                <w:szCs w:val="24"/>
              </w:rPr>
              <w:lastRenderedPageBreak/>
              <w:drawing>
                <wp:inline distT="0" distB="0" distL="0" distR="0" wp14:anchorId="2376A7A0" wp14:editId="1A096138">
                  <wp:extent cx="1476375" cy="1476375"/>
                  <wp:effectExtent l="0" t="0" r="9525" b="9525"/>
                  <wp:docPr id="29" name="Picture 29" descr="http://web.archive.org/web/20080217221143im_/http:/www.firenews.net/contents/04_fairbl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080217221143im_/http:/www.firenews.net/contents/04_fairbluf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0777F5" w:rsidRDefault="000777F5" w:rsidP="00D67B97">
            <w:pPr>
              <w:spacing w:after="0" w:line="132" w:lineRule="atLeast"/>
              <w:rPr>
                <w:rFonts w:ascii="Tahoma" w:eastAsia="Times New Roman" w:hAnsi="Tahoma" w:cs="Tahoma"/>
                <w:sz w:val="20"/>
                <w:szCs w:val="20"/>
              </w:rPr>
            </w:pPr>
          </w:p>
          <w:p w:rsidR="000777F5" w:rsidRDefault="00D67B97" w:rsidP="00D67B97">
            <w:pPr>
              <w:spacing w:after="0" w:line="132" w:lineRule="atLeast"/>
              <w:rPr>
                <w:rFonts w:ascii="Tahoma" w:eastAsia="Times New Roman" w:hAnsi="Tahoma" w:cs="Tahoma"/>
                <w:sz w:val="20"/>
                <w:szCs w:val="20"/>
              </w:rPr>
            </w:pPr>
            <w:r w:rsidRPr="00D67B97">
              <w:rPr>
                <w:rFonts w:ascii="Tahoma" w:eastAsia="Times New Roman" w:hAnsi="Tahoma" w:cs="Tahoma"/>
                <w:sz w:val="20"/>
                <w:szCs w:val="20"/>
              </w:rPr>
              <w:t>Here's the good news: you don't need a fancy camera. Almost any digital camera will work just fine. Leave the 16 mega-pixel cameras to the pros. All images that you see on the web are presented at just 72 dpi (dots-per-inch). This resolution is easily achieved with the most basic camera.</w:t>
            </w:r>
            <w:r w:rsidRPr="00D67B97">
              <w:rPr>
                <w:rFonts w:ascii="Tahoma" w:eastAsia="Times New Roman" w:hAnsi="Tahoma" w:cs="Tahoma"/>
                <w:sz w:val="20"/>
                <w:szCs w:val="20"/>
              </w:rPr>
              <w:br/>
            </w:r>
            <w:r w:rsidRPr="00D67B97">
              <w:rPr>
                <w:rFonts w:ascii="Tahoma" w:eastAsia="Times New Roman" w:hAnsi="Tahoma" w:cs="Tahoma"/>
                <w:sz w:val="20"/>
                <w:szCs w:val="20"/>
              </w:rPr>
              <w:br/>
              <w:t xml:space="preserve">Most of the apparatus shots run on </w:t>
            </w:r>
            <w:proofErr w:type="spellStart"/>
            <w:r w:rsidRPr="00D67B97">
              <w:rPr>
                <w:rFonts w:ascii="Tahoma" w:eastAsia="Times New Roman" w:hAnsi="Tahoma" w:cs="Tahoma"/>
                <w:sz w:val="20"/>
                <w:szCs w:val="20"/>
              </w:rPr>
              <w:t>FireNews</w:t>
            </w:r>
            <w:proofErr w:type="spellEnd"/>
            <w:r w:rsidRPr="00D67B97">
              <w:rPr>
                <w:rFonts w:ascii="Tahoma" w:eastAsia="Times New Roman" w:hAnsi="Tahoma" w:cs="Tahoma"/>
                <w:sz w:val="20"/>
                <w:szCs w:val="20"/>
              </w:rPr>
              <w:t xml:space="preserve"> are presented at 450 pixels wide. Occasionally, if we have really good shot, we'll run an enlargement around 700 pixels wide. Click </w:t>
            </w:r>
            <w:hyperlink r:id="rId40" w:tgtFrame="_blank" w:history="1">
              <w:r w:rsidRPr="00D67B97">
                <w:rPr>
                  <w:rFonts w:ascii="Tahoma" w:eastAsia="Times New Roman" w:hAnsi="Tahoma" w:cs="Tahoma"/>
                  <w:color w:val="0000FF"/>
                  <w:sz w:val="20"/>
                  <w:szCs w:val="20"/>
                  <w:u w:val="single"/>
                </w:rPr>
                <w:t>here</w:t>
              </w:r>
            </w:hyperlink>
            <w:r w:rsidRPr="00D67B97">
              <w:rPr>
                <w:rFonts w:ascii="Tahoma" w:eastAsia="Times New Roman" w:hAnsi="Tahoma" w:cs="Tahoma"/>
                <w:sz w:val="20"/>
                <w:szCs w:val="20"/>
              </w:rPr>
              <w:t> for a sample.</w:t>
            </w:r>
            <w:r w:rsidRPr="00D67B97">
              <w:rPr>
                <w:rFonts w:ascii="Tahoma" w:eastAsia="Times New Roman" w:hAnsi="Tahoma" w:cs="Tahoma"/>
                <w:sz w:val="20"/>
                <w:szCs w:val="20"/>
              </w:rPr>
              <w:br/>
            </w:r>
            <w:r w:rsidRPr="00D67B97">
              <w:rPr>
                <w:rFonts w:ascii="Tahoma" w:eastAsia="Times New Roman" w:hAnsi="Tahoma" w:cs="Tahoma"/>
                <w:sz w:val="20"/>
                <w:szCs w:val="20"/>
              </w:rPr>
              <w:br/>
            </w:r>
            <w:r>
              <w:rPr>
                <w:rFonts w:ascii="Times New Roman" w:eastAsia="Times New Roman" w:hAnsi="Times New Roman" w:cs="Times New Roman"/>
                <w:noProof/>
                <w:sz w:val="24"/>
                <w:szCs w:val="24"/>
              </w:rPr>
              <w:drawing>
                <wp:inline distT="0" distB="0" distL="0" distR="0" wp14:anchorId="74E36EBE" wp14:editId="541C6137">
                  <wp:extent cx="2381250" cy="1543050"/>
                  <wp:effectExtent l="0" t="0" r="0" b="0"/>
                  <wp:docPr id="28" name="Picture 28" descr="http://web.archive.org/web/20080217221143im_/http:/www.firenews.net/contents/04_ch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080217221143im_/http:/www.firenews.net/contents/04_chhi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p w:rsidR="000777F5" w:rsidRDefault="000777F5" w:rsidP="00D67B97">
            <w:pPr>
              <w:spacing w:after="0" w:line="132" w:lineRule="atLeast"/>
              <w:rPr>
                <w:rFonts w:ascii="Tahoma" w:eastAsia="Times New Roman" w:hAnsi="Tahoma" w:cs="Tahoma"/>
                <w:sz w:val="20"/>
                <w:szCs w:val="20"/>
              </w:rPr>
            </w:pPr>
          </w:p>
          <w:p w:rsidR="00D67B97" w:rsidRPr="000777F5" w:rsidRDefault="00D67B97" w:rsidP="000777F5">
            <w:pPr>
              <w:spacing w:after="0" w:line="132" w:lineRule="atLeast"/>
              <w:rPr>
                <w:rFonts w:ascii="Tahoma" w:eastAsia="Times New Roman" w:hAnsi="Tahoma" w:cs="Tahoma"/>
                <w:sz w:val="20"/>
                <w:szCs w:val="20"/>
              </w:rPr>
            </w:pPr>
            <w:r w:rsidRPr="00D67B97">
              <w:rPr>
                <w:rFonts w:ascii="Tahoma" w:eastAsia="Times New Roman" w:hAnsi="Tahoma" w:cs="Tahoma"/>
                <w:sz w:val="20"/>
                <w:szCs w:val="20"/>
              </w:rPr>
              <w:t>In addition to the typical "3/4" shot that we require, we also like to run other views of the rigs, so feel free to send those too. Click </w:t>
            </w:r>
            <w:hyperlink r:id="rId42" w:tgtFrame="_blank" w:history="1">
              <w:r w:rsidRPr="00D67B97">
                <w:rPr>
                  <w:rFonts w:ascii="Tahoma" w:eastAsia="Times New Roman" w:hAnsi="Tahoma" w:cs="Tahoma"/>
                  <w:color w:val="0000FF"/>
                  <w:sz w:val="20"/>
                  <w:szCs w:val="20"/>
                  <w:u w:val="single"/>
                </w:rPr>
                <w:t>here</w:t>
              </w:r>
            </w:hyperlink>
            <w:r w:rsidRPr="00D67B97">
              <w:rPr>
                <w:rFonts w:ascii="Tahoma" w:eastAsia="Times New Roman" w:hAnsi="Tahoma" w:cs="Tahoma"/>
                <w:sz w:val="20"/>
                <w:szCs w:val="20"/>
              </w:rPr>
              <w:t> for an example.</w:t>
            </w:r>
            <w:r w:rsidRPr="00D67B97">
              <w:rPr>
                <w:rFonts w:ascii="Tahoma" w:eastAsia="Times New Roman" w:hAnsi="Tahoma" w:cs="Tahoma"/>
                <w:sz w:val="20"/>
                <w:szCs w:val="20"/>
              </w:rPr>
              <w:br/>
            </w:r>
            <w:r w:rsidRPr="00D67B97">
              <w:rPr>
                <w:rFonts w:ascii="Tahoma" w:eastAsia="Times New Roman" w:hAnsi="Tahoma" w:cs="Tahoma"/>
                <w:sz w:val="20"/>
                <w:szCs w:val="20"/>
              </w:rPr>
              <w:br/>
              <w:t>If your camera has a manual setting, select one notch above the "web" setting.</w:t>
            </w:r>
            <w:r w:rsidRPr="00D67B97">
              <w:rPr>
                <w:rFonts w:ascii="Tahoma" w:eastAsia="Times New Roman" w:hAnsi="Tahoma" w:cs="Tahoma"/>
                <w:sz w:val="20"/>
                <w:szCs w:val="20"/>
              </w:rPr>
              <w:br/>
            </w:r>
            <w:r w:rsidRPr="00D67B97">
              <w:rPr>
                <w:rFonts w:ascii="Tahoma" w:eastAsia="Times New Roman" w:hAnsi="Tahoma" w:cs="Tahoma"/>
                <w:sz w:val="20"/>
                <w:szCs w:val="20"/>
              </w:rPr>
              <w:br/>
              <w:t>We do not accept images from a camera phone.</w:t>
            </w:r>
            <w:r w:rsidRPr="00D67B97">
              <w:rPr>
                <w:rFonts w:ascii="Tahoma" w:eastAsia="Times New Roman" w:hAnsi="Tahoma" w:cs="Tahoma"/>
                <w:sz w:val="20"/>
                <w:szCs w:val="20"/>
              </w:rPr>
              <w:br/>
            </w:r>
            <w:r w:rsidRPr="00D67B97">
              <w:rPr>
                <w:rFonts w:ascii="Tahoma" w:eastAsia="Times New Roman" w:hAnsi="Tahoma" w:cs="Tahoma"/>
                <w:sz w:val="20"/>
                <w:szCs w:val="20"/>
              </w:rPr>
              <w:br/>
              <w:t>Do not use a flash of any kind.</w:t>
            </w:r>
            <w:r w:rsidRPr="00D67B97">
              <w:rPr>
                <w:rFonts w:ascii="Times New Roman" w:eastAsia="Times New Roman" w:hAnsi="Times New Roman" w:cs="Times New Roman"/>
                <w:sz w:val="20"/>
                <w:szCs w:val="20"/>
              </w:rPr>
              <w:br/>
            </w:r>
            <w:bookmarkStart w:id="0" w:name="_GoBack"/>
            <w:bookmarkEnd w:id="0"/>
            <w:r w:rsidRPr="00D67B97">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lastRenderedPageBreak/>
              <w:drawing>
                <wp:inline distT="0" distB="0" distL="0" distR="0" wp14:anchorId="5FCA4DED" wp14:editId="6F1C59DB">
                  <wp:extent cx="4284345" cy="2649855"/>
                  <wp:effectExtent l="0" t="0" r="1905" b="0"/>
                  <wp:docPr id="26" name="Picture 26" descr="http://web.archive.org/web/20080217221143im_/http:/www.firenews.net/contents/04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eb.archive.org/web/20080217221143im_/http:/www.firenews.net/contents/04_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4345" cy="2649855"/>
                          </a:xfrm>
                          <a:prstGeom prst="rect">
                            <a:avLst/>
                          </a:prstGeom>
                          <a:noFill/>
                          <a:ln>
                            <a:noFill/>
                          </a:ln>
                        </pic:spPr>
                      </pic:pic>
                    </a:graphicData>
                  </a:graphic>
                </wp:inline>
              </w:drawing>
            </w:r>
            <w:r w:rsidRPr="00D67B97">
              <w:rPr>
                <w:rFonts w:ascii="Times New Roman" w:eastAsia="Times New Roman" w:hAnsi="Times New Roman" w:cs="Times New Roman"/>
                <w:sz w:val="20"/>
                <w:szCs w:val="20"/>
              </w:rPr>
              <w:br/>
            </w:r>
            <w:r w:rsidRPr="00D67B97">
              <w:rPr>
                <w:rFonts w:ascii="Times New Roman" w:eastAsia="Times New Roman" w:hAnsi="Times New Roman" w:cs="Times New Roman"/>
                <w:sz w:val="20"/>
                <w:szCs w:val="20"/>
              </w:rPr>
              <w:br/>
            </w:r>
            <w:r w:rsidRPr="00D67B97">
              <w:rPr>
                <w:rFonts w:ascii="Tahoma" w:eastAsia="Times New Roman" w:hAnsi="Tahoma" w:cs="Tahoma"/>
                <w:sz w:val="20"/>
                <w:szCs w:val="20"/>
              </w:rPr>
              <w:t xml:space="preserve">If you are still loyal to film cameras, please scan your prints at </w:t>
            </w:r>
            <w:proofErr w:type="spellStart"/>
            <w:r w:rsidRPr="00D67B97">
              <w:rPr>
                <w:rFonts w:ascii="Tahoma" w:eastAsia="Times New Roman" w:hAnsi="Tahoma" w:cs="Tahoma"/>
                <w:sz w:val="20"/>
                <w:szCs w:val="20"/>
              </w:rPr>
              <w:t>at</w:t>
            </w:r>
            <w:proofErr w:type="spellEnd"/>
            <w:r w:rsidRPr="00D67B97">
              <w:rPr>
                <w:rFonts w:ascii="Tahoma" w:eastAsia="Times New Roman" w:hAnsi="Tahoma" w:cs="Tahoma"/>
                <w:sz w:val="20"/>
                <w:szCs w:val="20"/>
              </w:rPr>
              <w:t xml:space="preserve"> least 150 dpi, and submit as a jpg or tiff. Do not convert any images to gifs.</w:t>
            </w:r>
            <w:r w:rsidRPr="00D67B97">
              <w:rPr>
                <w:rFonts w:ascii="Tahoma" w:eastAsia="Times New Roman" w:hAnsi="Tahoma" w:cs="Tahoma"/>
                <w:sz w:val="20"/>
                <w:szCs w:val="20"/>
              </w:rPr>
              <w:br/>
            </w:r>
            <w:r w:rsidRPr="00D67B97">
              <w:rPr>
                <w:rFonts w:ascii="Tahoma" w:eastAsia="Times New Roman" w:hAnsi="Tahoma" w:cs="Tahoma"/>
                <w:sz w:val="20"/>
                <w:szCs w:val="20"/>
              </w:rPr>
              <w:br/>
              <w:t xml:space="preserve">When using a SLR camera, the best </w:t>
            </w:r>
            <w:proofErr w:type="spellStart"/>
            <w:r w:rsidRPr="00D67B97">
              <w:rPr>
                <w:rFonts w:ascii="Tahoma" w:eastAsia="Times New Roman" w:hAnsi="Tahoma" w:cs="Tahoma"/>
                <w:sz w:val="20"/>
                <w:szCs w:val="20"/>
              </w:rPr>
              <w:t>lense</w:t>
            </w:r>
            <w:proofErr w:type="spellEnd"/>
            <w:r w:rsidRPr="00D67B97">
              <w:rPr>
                <w:rFonts w:ascii="Tahoma" w:eastAsia="Times New Roman" w:hAnsi="Tahoma" w:cs="Tahoma"/>
                <w:sz w:val="20"/>
                <w:szCs w:val="20"/>
              </w:rPr>
              <w:t xml:space="preserve"> to use is a 50mm. This approximates what the human eye normally sees without distortion. Any wide angle </w:t>
            </w:r>
            <w:proofErr w:type="spellStart"/>
            <w:r w:rsidRPr="00D67B97">
              <w:rPr>
                <w:rFonts w:ascii="Tahoma" w:eastAsia="Times New Roman" w:hAnsi="Tahoma" w:cs="Tahoma"/>
                <w:sz w:val="20"/>
                <w:szCs w:val="20"/>
              </w:rPr>
              <w:t>lense</w:t>
            </w:r>
            <w:proofErr w:type="spellEnd"/>
            <w:r w:rsidRPr="00D67B97">
              <w:rPr>
                <w:rFonts w:ascii="Tahoma" w:eastAsia="Times New Roman" w:hAnsi="Tahoma" w:cs="Tahoma"/>
                <w:sz w:val="20"/>
                <w:szCs w:val="20"/>
              </w:rPr>
              <w:t xml:space="preserve"> (28mm for example) will lead to a "fish-eye" effect. Zoom lenses tend to flatten out the image perspective.</w:t>
            </w:r>
            <w:r w:rsidRPr="00D67B97">
              <w:rPr>
                <w:rFonts w:ascii="Times New Roman" w:eastAsia="Times New Roman" w:hAnsi="Times New Roman" w:cs="Times New Roman"/>
                <w:sz w:val="24"/>
                <w:szCs w:val="24"/>
              </w:rPr>
              <w:br/>
              <w:t> </w:t>
            </w:r>
          </w:p>
        </w:tc>
      </w:tr>
      <w:tr w:rsidR="00D67B97" w:rsidRPr="00D67B97" w:rsidTr="00D67B97">
        <w:trPr>
          <w:trHeight w:val="924"/>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lastRenderedPageBreak/>
              <w:t>- Middle and bottom photos: Lee Wilson, CFP-702</w:t>
            </w:r>
            <w:r w:rsidRPr="00D67B97">
              <w:rPr>
                <w:rFonts w:ascii="Tahoma" w:eastAsia="Times New Roman" w:hAnsi="Tahoma" w:cs="Tahoma"/>
                <w:sz w:val="20"/>
                <w:szCs w:val="20"/>
              </w:rPr>
              <w:br/>
            </w:r>
            <w:r w:rsidRPr="00D67B97">
              <w:rPr>
                <w:rFonts w:ascii="Tahoma" w:eastAsia="Times New Roman" w:hAnsi="Tahoma" w:cs="Tahoma"/>
                <w:sz w:val="20"/>
                <w:szCs w:val="20"/>
              </w:rPr>
              <w:br/>
              <w:t>- FireNews.net Staff</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i/>
                <w:iCs/>
                <w:color w:val="666666"/>
                <w:sz w:val="15"/>
                <w:szCs w:val="15"/>
              </w:rPr>
              <w:t>Copyright © 2005 - CAROLINAS FIRE PAGE - FireNews.net</w:t>
            </w:r>
          </w:p>
        </w:tc>
      </w:tr>
    </w:tbl>
    <w:p w:rsidR="00D67B97" w:rsidRDefault="00D67B97"/>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132"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021D1" wp14:editId="590E211F">
                  <wp:extent cx="4521200" cy="948055"/>
                  <wp:effectExtent l="0" t="0" r="0" b="4445"/>
                  <wp:docPr id="41" name="Picture 41" descr="http://web.archive.org/web/20080218045717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eb.archive.org/web/20080218045717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sidRPr="00D67B97">
              <w:rPr>
                <w:rFonts w:ascii="Tahoma" w:eastAsia="Times New Roman" w:hAnsi="Tahoma" w:cs="Tahoma"/>
                <w:b/>
                <w:bCs/>
                <w:sz w:val="24"/>
                <w:szCs w:val="24"/>
              </w:rPr>
              <w:t>Examples</w:t>
            </w:r>
            <w:r w:rsidRPr="00D67B97">
              <w:rPr>
                <w:rFonts w:ascii="Tahoma" w:eastAsia="Times New Roman" w:hAnsi="Tahoma" w:cs="Tahoma"/>
                <w:b/>
                <w:bCs/>
                <w:sz w:val="24"/>
                <w:szCs w:val="24"/>
              </w:rPr>
              <w:br/>
            </w:r>
            <w:r w:rsidRPr="00D67B97">
              <w:rPr>
                <w:rFonts w:ascii="Times New Roman" w:eastAsia="Times New Roman" w:hAnsi="Times New Roman" w:cs="Times New Roman"/>
                <w:sz w:val="20"/>
                <w:szCs w:val="20"/>
              </w:rPr>
              <w:br/>
            </w:r>
            <w:proofErr w:type="spellStart"/>
            <w:r w:rsidRPr="00D67B97">
              <w:rPr>
                <w:rFonts w:ascii="Tahoma" w:eastAsia="Times New Roman" w:hAnsi="Tahoma" w:cs="Tahoma"/>
                <w:sz w:val="20"/>
                <w:szCs w:val="20"/>
              </w:rPr>
              <w:t>FireNews</w:t>
            </w:r>
            <w:proofErr w:type="spellEnd"/>
            <w:r w:rsidRPr="00D67B97">
              <w:rPr>
                <w:rFonts w:ascii="Tahoma" w:eastAsia="Times New Roman" w:hAnsi="Tahoma" w:cs="Tahoma"/>
                <w:sz w:val="20"/>
                <w:szCs w:val="20"/>
              </w:rPr>
              <w:t xml:space="preserve"> photographer Lee Wilson presents a select group of posed apparatus shots. Note the foreground and background of each composition. Shadows fall behind each unit. The images below represent a mix of digital photography and scanned prints.</w:t>
            </w:r>
            <w:r w:rsidRPr="00D67B97">
              <w:rPr>
                <w:rFonts w:ascii="Tahoma" w:eastAsia="Times New Roman" w:hAnsi="Tahoma" w:cs="Tahoma"/>
                <w:sz w:val="20"/>
                <w:szCs w:val="20"/>
              </w:rPr>
              <w:br/>
            </w:r>
            <w:r w:rsidRPr="00D67B97">
              <w:rPr>
                <w:rFonts w:ascii="Tahoma" w:eastAsia="Times New Roman" w:hAnsi="Tahoma" w:cs="Tahoma"/>
                <w:sz w:val="20"/>
                <w:szCs w:val="20"/>
              </w:rPr>
              <w:br/>
              <w:t>Images presented here are 450 pixels wide, the enlargements are 700 wide. For an enlarged version of each photograph, click the image.</w:t>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0E198612" wp14:editId="043911EC">
                  <wp:extent cx="4284345" cy="2861945"/>
                  <wp:effectExtent l="0" t="0" r="1905" b="0"/>
                  <wp:docPr id="40" name="Picture 40" descr="http://web.archive.org/web/20080218045717im_/http:/www.firenews.net/graphics/ap_00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eb.archive.org/web/20080218045717im_/http:/www.firenews.net/graphics/ap_006.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14:anchorId="1C7132C0" wp14:editId="3DB4A314">
                  <wp:extent cx="4284345" cy="2861945"/>
                  <wp:effectExtent l="0" t="0" r="1905" b="0"/>
                  <wp:docPr id="39" name="Picture 39" descr="http://web.archive.org/web/20080218045717im_/http:/www.firenews.net/graphics/ap_00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eb.archive.org/web/20080218045717im_/http:/www.firenews.net/graphics/ap_00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55E0FA00" wp14:editId="32E3B3A2">
                  <wp:extent cx="4284345" cy="2861945"/>
                  <wp:effectExtent l="0" t="0" r="1905" b="0"/>
                  <wp:docPr id="38" name="Picture 38" descr="http://web.archive.org/web/20080218045717im_/http:/www.firenews.net/graphics/ap_00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eb.archive.org/web/20080218045717im_/http:/www.firenews.net/graphics/ap_004.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14:anchorId="646F1B53" wp14:editId="15783850">
                  <wp:extent cx="4284345" cy="2861945"/>
                  <wp:effectExtent l="0" t="0" r="1905" b="0"/>
                  <wp:docPr id="37" name="Picture 37" descr="http://web.archive.org/web/20080218045717im_/http:/www.firenews.net/graphics/ap_00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eb.archive.org/web/20080218045717im_/http:/www.firenews.net/graphics/ap_00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401523E3" wp14:editId="060E989B">
                  <wp:extent cx="4284345" cy="2861945"/>
                  <wp:effectExtent l="0" t="0" r="1905" b="0"/>
                  <wp:docPr id="36" name="Picture 36" descr="http://web.archive.org/web/20080218045717im_/http:/www.firenews.net/graphics/ap_00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eb.archive.org/web/20080218045717im_/http:/www.firenews.net/graphics/ap_00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14:anchorId="79011D50" wp14:editId="3ACE904E">
                  <wp:extent cx="4284345" cy="2870200"/>
                  <wp:effectExtent l="0" t="0" r="1905" b="6350"/>
                  <wp:docPr id="35" name="Picture 35" descr="http://web.archive.org/web/20080218045717im_/http:/www.firenews.net/graphics/ap_00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b.archive.org/web/20080218045717im_/http:/www.firenews.net/graphics/ap_001.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4345" cy="2870200"/>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2182DF1F" wp14:editId="34B6797C">
                  <wp:extent cx="4284345" cy="2861945"/>
                  <wp:effectExtent l="0" t="0" r="1905" b="0"/>
                  <wp:docPr id="34" name="Picture 34" descr="http://web.archive.org/web/20080218045717im_/http:/www.firenews.net/graphics/ap_01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eb.archive.org/web/20080218045717im_/http:/www.firenews.net/graphics/ap_012.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14:anchorId="575F5FFD" wp14:editId="00F253DE">
                  <wp:extent cx="4284345" cy="2861945"/>
                  <wp:effectExtent l="0" t="0" r="1905" b="0"/>
                  <wp:docPr id="33" name="Picture 33" descr="http://web.archive.org/web/20080218045717im_/http:/www.firenews.net/graphics/ap_01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eb.archive.org/web/20080218045717im_/http:/www.firenews.net/graphics/ap_01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6B880ECA" wp14:editId="5DAC3C7D">
                  <wp:extent cx="4284345" cy="2861945"/>
                  <wp:effectExtent l="0" t="0" r="1905" b="0"/>
                  <wp:docPr id="32" name="Picture 32" descr="http://web.archive.org/web/20080218045717im_/http:/www.firenews.net/graphics/ap_00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eb.archive.org/web/20080218045717im_/http:/www.firenews.net/graphics/ap_009.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14:anchorId="33997C60" wp14:editId="2245371C">
                  <wp:extent cx="4284345" cy="2861945"/>
                  <wp:effectExtent l="0" t="0" r="1905" b="0"/>
                  <wp:docPr id="31" name="Picture 31" descr="http://web.archive.org/web/20080218045717im_/http:/www.firenews.net/graphics/ap_008.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eb.archive.org/web/20080218045717im_/http:/www.firenews.net/graphics/ap_008.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14:anchorId="545FE48B" wp14:editId="7DCF8B40">
                  <wp:extent cx="4284345" cy="2861945"/>
                  <wp:effectExtent l="0" t="0" r="1905" b="0"/>
                  <wp:docPr id="30" name="Picture 30" descr="http://web.archive.org/web/20080218045717im_/http:/www.firenews.net/graphics/ap_007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eb.archive.org/web/20080218045717im_/http:/www.firenews.net/graphics/ap_007a.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4345" cy="286194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t> </w:t>
            </w:r>
          </w:p>
        </w:tc>
      </w:tr>
      <w:tr w:rsidR="00D67B97" w:rsidRPr="00D67B97" w:rsidTr="00D67B97">
        <w:trPr>
          <w:trHeight w:val="924"/>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lastRenderedPageBreak/>
              <w:t>- </w:t>
            </w:r>
            <w:hyperlink r:id="rId66" w:history="1">
              <w:r w:rsidRPr="00D67B97">
                <w:rPr>
                  <w:rFonts w:ascii="Tahoma" w:eastAsia="Times New Roman" w:hAnsi="Tahoma" w:cs="Tahoma"/>
                  <w:color w:val="0000FF"/>
                  <w:sz w:val="20"/>
                  <w:szCs w:val="20"/>
                  <w:u w:val="single"/>
                </w:rPr>
                <w:t>Send</w:t>
              </w:r>
            </w:hyperlink>
            <w:r w:rsidRPr="00D67B97">
              <w:rPr>
                <w:rFonts w:ascii="Tahoma" w:eastAsia="Times New Roman" w:hAnsi="Tahoma" w:cs="Tahoma"/>
                <w:sz w:val="20"/>
                <w:szCs w:val="20"/>
              </w:rPr>
              <w:t> Lee an email about his pictures.</w:t>
            </w:r>
            <w:r w:rsidRPr="00D67B97">
              <w:rPr>
                <w:rFonts w:ascii="Tahoma" w:eastAsia="Times New Roman" w:hAnsi="Tahoma" w:cs="Tahoma"/>
                <w:sz w:val="20"/>
                <w:szCs w:val="20"/>
              </w:rPr>
              <w:br/>
            </w:r>
            <w:r w:rsidRPr="00D67B97">
              <w:rPr>
                <w:rFonts w:ascii="Tahoma" w:eastAsia="Times New Roman" w:hAnsi="Tahoma" w:cs="Tahoma"/>
                <w:sz w:val="20"/>
                <w:szCs w:val="20"/>
              </w:rPr>
              <w:br/>
              <w:t>- FireNews.net Staff</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i/>
                <w:iCs/>
                <w:color w:val="666666"/>
                <w:sz w:val="15"/>
                <w:szCs w:val="15"/>
              </w:rPr>
              <w:t>Copyright © 2003-2006 - CAROLINAS FIRE PAGE - FireNews.net</w:t>
            </w:r>
          </w:p>
        </w:tc>
      </w:tr>
    </w:tbl>
    <w:p w:rsidR="00D67B97" w:rsidRDefault="00D67B97"/>
    <w:tbl>
      <w:tblPr>
        <w:tblW w:w="5000" w:type="pct"/>
        <w:tblCellMar>
          <w:left w:w="0" w:type="dxa"/>
          <w:right w:w="0" w:type="dxa"/>
        </w:tblCellMar>
        <w:tblLook w:val="04A0" w:firstRow="1" w:lastRow="0" w:firstColumn="1" w:lastColumn="0" w:noHBand="0" w:noVBand="1"/>
      </w:tblPr>
      <w:tblGrid>
        <w:gridCol w:w="10080"/>
      </w:tblGrid>
      <w:tr w:rsidR="00D67B97" w:rsidRPr="00D67B97" w:rsidTr="00D67B97">
        <w:trPr>
          <w:trHeight w:val="516"/>
        </w:trPr>
        <w:tc>
          <w:tcPr>
            <w:tcW w:w="5000" w:type="pct"/>
            <w:tcBorders>
              <w:top w:val="single" w:sz="6" w:space="0" w:color="111111"/>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b/>
                <w:bCs/>
                <w:color w:val="990000"/>
                <w:sz w:val="24"/>
                <w:szCs w:val="24"/>
              </w:rPr>
              <w:t>FireNews.net Special Series</w:t>
            </w: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14"/>
                <w:szCs w:val="24"/>
              </w:rPr>
            </w:pPr>
          </w:p>
        </w:tc>
      </w:tr>
      <w:tr w:rsidR="00D67B97" w:rsidRPr="00D67B97" w:rsidTr="00D67B97">
        <w:trPr>
          <w:trHeight w:val="132"/>
        </w:trPr>
        <w:tc>
          <w:tcPr>
            <w:tcW w:w="5000" w:type="pct"/>
            <w:tcBorders>
              <w:top w:val="nil"/>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1DFF87" wp14:editId="7FE09975">
                  <wp:extent cx="4521200" cy="948055"/>
                  <wp:effectExtent l="0" t="0" r="0" b="4445"/>
                  <wp:docPr id="42" name="Picture 42" descr="http://web.archive.org/web/20080219172029im_/http:/www.firenews.net/contents/app_phot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eb.archive.org/web/20080219172029im_/http:/www.firenews.net/contents/app_photo_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1200" cy="948055"/>
                          </a:xfrm>
                          <a:prstGeom prst="rect">
                            <a:avLst/>
                          </a:prstGeom>
                          <a:noFill/>
                          <a:ln>
                            <a:noFill/>
                          </a:ln>
                        </pic:spPr>
                      </pic:pic>
                    </a:graphicData>
                  </a:graphic>
                </wp:inline>
              </w:drawing>
            </w:r>
            <w:r w:rsidRPr="00D67B97">
              <w:rPr>
                <w:rFonts w:ascii="Times New Roman" w:eastAsia="Times New Roman" w:hAnsi="Times New Roman" w:cs="Times New Roman"/>
                <w:sz w:val="24"/>
                <w:szCs w:val="24"/>
              </w:rPr>
              <w:br/>
            </w:r>
            <w:r w:rsidRPr="00D67B97">
              <w:rPr>
                <w:rFonts w:ascii="Times New Roman" w:eastAsia="Times New Roman" w:hAnsi="Times New Roman" w:cs="Times New Roman"/>
                <w:sz w:val="24"/>
                <w:szCs w:val="24"/>
              </w:rPr>
              <w:br/>
            </w:r>
            <w:r w:rsidRPr="00D67B97">
              <w:rPr>
                <w:rFonts w:ascii="Tahoma" w:eastAsia="Times New Roman" w:hAnsi="Tahoma" w:cs="Tahoma"/>
                <w:b/>
                <w:bCs/>
                <w:sz w:val="24"/>
                <w:szCs w:val="24"/>
              </w:rPr>
              <w:t>Checklist</w:t>
            </w:r>
            <w:r w:rsidRPr="00D67B97">
              <w:rPr>
                <w:rFonts w:ascii="Times New Roman" w:eastAsia="Times New Roman" w:hAnsi="Times New Roman" w:cs="Times New Roman"/>
                <w:b/>
                <w:bCs/>
                <w:sz w:val="24"/>
                <w:szCs w:val="24"/>
              </w:rPr>
              <w:br/>
            </w:r>
            <w:r w:rsidRPr="00D67B97">
              <w:rPr>
                <w:rFonts w:ascii="Times New Roman" w:eastAsia="Times New Roman" w:hAnsi="Times New Roman" w:cs="Times New Roman"/>
                <w:sz w:val="20"/>
                <w:szCs w:val="20"/>
              </w:rPr>
              <w:br/>
            </w:r>
            <w:r w:rsidRPr="00D67B97">
              <w:rPr>
                <w:rFonts w:ascii="Tahoma" w:eastAsia="Times New Roman" w:hAnsi="Tahoma" w:cs="Tahoma"/>
                <w:sz w:val="20"/>
                <w:szCs w:val="20"/>
              </w:rPr>
              <w:t>Print off this simple checklist before you hit the fire stations. Keep it with you until you become proficient at taking apparatus shots. Soon it will become second nature.</w:t>
            </w:r>
            <w:r w:rsidRPr="00D67B97">
              <w:rPr>
                <w:rFonts w:ascii="Times New Roman" w:eastAsia="Times New Roman" w:hAnsi="Times New Roman" w:cs="Times New Roman"/>
                <w:sz w:val="20"/>
                <w:szCs w:val="20"/>
              </w:rPr>
              <w:br/>
              <w:t> </w:t>
            </w:r>
          </w:p>
          <w:p w:rsidR="00D67B97" w:rsidRPr="00D67B97" w:rsidRDefault="00D67B97" w:rsidP="00D67B97">
            <w:pPr>
              <w:pBdr>
                <w:bottom w:val="single" w:sz="6" w:space="1" w:color="auto"/>
              </w:pBdr>
              <w:spacing w:after="0" w:line="240" w:lineRule="auto"/>
              <w:jc w:val="center"/>
              <w:rPr>
                <w:rFonts w:ascii="Arial" w:eastAsia="Times New Roman" w:hAnsi="Arial" w:cs="Arial"/>
                <w:vanish/>
                <w:sz w:val="16"/>
                <w:szCs w:val="16"/>
              </w:rPr>
            </w:pPr>
            <w:r w:rsidRPr="00D67B97">
              <w:rPr>
                <w:rFonts w:ascii="Arial" w:eastAsia="Times New Roman" w:hAnsi="Arial" w:cs="Arial"/>
                <w:vanish/>
                <w:sz w:val="16"/>
                <w:szCs w:val="16"/>
              </w:rPr>
              <w:t>Top of Form</w:t>
            </w:r>
          </w:p>
          <w:p w:rsidR="00D67B97" w:rsidRPr="00D67B97" w:rsidRDefault="00D67B97" w:rsidP="00D67B97">
            <w:pPr>
              <w:spacing w:before="100" w:beforeAutospacing="1" w:after="100" w:afterAutospacing="1" w:line="240" w:lineRule="auto"/>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8pt;height:15.35pt" o:ole="">
                  <v:imagedata r:id="rId67" o:title=""/>
                </v:shape>
                <w:control r:id="rId68" w:name="DefaultOcxName" w:shapeid="_x0000_i1082"/>
              </w:object>
            </w:r>
            <w:r w:rsidRPr="00D67B97">
              <w:rPr>
                <w:rFonts w:ascii="Tahoma" w:eastAsia="Times New Roman" w:hAnsi="Tahoma" w:cs="Tahoma"/>
                <w:sz w:val="20"/>
                <w:szCs w:val="20"/>
              </w:rPr>
              <w:t> Camera, with digital media or film (ASA 100 recommended).</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085" type="#_x0000_t75" style="width:18pt;height:15.35pt" o:ole="">
                  <v:imagedata r:id="rId67" o:title=""/>
                </v:shape>
                <w:control r:id="rId69" w:name="DefaultOcxName1" w:shapeid="_x0000_i1085"/>
              </w:object>
            </w:r>
            <w:r w:rsidRPr="00D67B97">
              <w:rPr>
                <w:rFonts w:ascii="Tahoma" w:eastAsia="Times New Roman" w:hAnsi="Tahoma" w:cs="Tahoma"/>
                <w:sz w:val="20"/>
                <w:szCs w:val="20"/>
              </w:rPr>
              <w:t> Spare batteries, charger.</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088" type="#_x0000_t75" style="width:18pt;height:15.35pt" o:ole="">
                  <v:imagedata r:id="rId67" o:title=""/>
                </v:shape>
                <w:control r:id="rId70" w:name="DefaultOcxName2" w:shapeid="_x0000_i1088"/>
              </w:object>
            </w:r>
            <w:r w:rsidRPr="00D67B97">
              <w:rPr>
                <w:rFonts w:ascii="Tahoma" w:eastAsia="Times New Roman" w:hAnsi="Tahoma" w:cs="Tahoma"/>
                <w:sz w:val="20"/>
                <w:szCs w:val="20"/>
              </w:rPr>
              <w:t> Notepad and pen for getting truck details. Take note of any unusual aspects.</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091" type="#_x0000_t75" style="width:18pt;height:15.35pt" o:ole="">
                  <v:imagedata r:id="rId67" o:title=""/>
                </v:shape>
                <w:control r:id="rId71" w:name="DefaultOcxName3" w:shapeid="_x0000_i1091"/>
              </w:object>
            </w:r>
            <w:r w:rsidRPr="00D67B97">
              <w:rPr>
                <w:rFonts w:ascii="Tahoma" w:eastAsia="Times New Roman" w:hAnsi="Tahoma" w:cs="Tahoma"/>
                <w:sz w:val="20"/>
                <w:szCs w:val="20"/>
              </w:rPr>
              <w:t> Two traffic cones to assist the Apparatus Operator with truck placement.</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094" type="#_x0000_t75" style="width:18pt;height:15.35pt" o:ole="">
                  <v:imagedata r:id="rId67" o:title=""/>
                </v:shape>
                <w:control r:id="rId72" w:name="DefaultOcxName4" w:shapeid="_x0000_i1094"/>
              </w:object>
            </w:r>
            <w:r w:rsidRPr="00D67B97">
              <w:rPr>
                <w:rFonts w:ascii="Tahoma" w:eastAsia="Times New Roman" w:hAnsi="Tahoma" w:cs="Tahoma"/>
                <w:sz w:val="20"/>
                <w:szCs w:val="20"/>
              </w:rPr>
              <w:t> A bottle of Armor-All or similar for tire shine. Be sure to get the OK first.</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097" type="#_x0000_t75" style="width:18pt;height:15.35pt" o:ole="">
                  <v:imagedata r:id="rId67" o:title=""/>
                </v:shape>
                <w:control r:id="rId73" w:name="DefaultOcxName5" w:shapeid="_x0000_i1097"/>
              </w:object>
            </w:r>
            <w:r w:rsidRPr="00D67B97">
              <w:rPr>
                <w:rFonts w:ascii="Tahoma" w:eastAsia="Times New Roman" w:hAnsi="Tahoma" w:cs="Tahoma"/>
                <w:sz w:val="20"/>
                <w:szCs w:val="20"/>
              </w:rPr>
              <w:t> Disposable rags for the Armor-All.</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00" type="#_x0000_t75" style="width:18pt;height:15.35pt" o:ole="">
                  <v:imagedata r:id="rId67" o:title=""/>
                </v:shape>
                <w:control r:id="rId74" w:name="DefaultOcxName6" w:shapeid="_x0000_i1100"/>
              </w:object>
            </w:r>
            <w:r w:rsidRPr="00D67B97">
              <w:rPr>
                <w:rFonts w:ascii="Tahoma" w:eastAsia="Times New Roman" w:hAnsi="Tahoma" w:cs="Tahoma"/>
                <w:sz w:val="20"/>
                <w:szCs w:val="20"/>
              </w:rPr>
              <w:t> Be aware of the time of day. Avoid high noon sun. Spring and fall are best.</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lastRenderedPageBreak/>
              <w:object w:dxaOrig="1440" w:dyaOrig="1440">
                <v:shape id="_x0000_i1103" type="#_x0000_t75" style="width:18pt;height:15.35pt" o:ole="">
                  <v:imagedata r:id="rId67" o:title=""/>
                </v:shape>
                <w:control r:id="rId75" w:name="DefaultOcxName7" w:shapeid="_x0000_i1103"/>
              </w:object>
            </w:r>
            <w:r w:rsidRPr="00D67B97">
              <w:rPr>
                <w:rFonts w:ascii="Tahoma" w:eastAsia="Times New Roman" w:hAnsi="Tahoma" w:cs="Tahoma"/>
                <w:sz w:val="20"/>
                <w:szCs w:val="20"/>
              </w:rPr>
              <w:t> Scout out the background for obstructions, visual clutter.</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06" type="#_x0000_t75" style="width:18pt;height:15.35pt" o:ole="">
                  <v:imagedata r:id="rId67" o:title=""/>
                </v:shape>
                <w:control r:id="rId76" w:name="DefaultOcxName8" w:shapeid="_x0000_i1106"/>
              </w:object>
            </w:r>
            <w:r w:rsidRPr="00D67B97">
              <w:rPr>
                <w:rFonts w:ascii="Tahoma" w:eastAsia="Times New Roman" w:hAnsi="Tahoma" w:cs="Tahoma"/>
                <w:sz w:val="20"/>
                <w:szCs w:val="20"/>
              </w:rPr>
              <w:t> No people or other vehicles in the scene.</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09" type="#_x0000_t75" style="width:18pt;height:15.35pt" o:ole="">
                  <v:imagedata r:id="rId67" o:title=""/>
                </v:shape>
                <w:control r:id="rId77" w:name="DefaultOcxName9" w:shapeid="_x0000_i1109"/>
              </w:object>
            </w:r>
            <w:r w:rsidRPr="00D67B97">
              <w:rPr>
                <w:rFonts w:ascii="Tahoma" w:eastAsia="Times New Roman" w:hAnsi="Tahoma" w:cs="Tahoma"/>
                <w:sz w:val="20"/>
                <w:szCs w:val="20"/>
              </w:rPr>
              <w:t> All lights off, including warning and running lights.</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12" type="#_x0000_t75" style="width:18pt;height:15.35pt" o:ole="">
                  <v:imagedata r:id="rId67" o:title=""/>
                </v:shape>
                <w:control r:id="rId78" w:name="DefaultOcxName10" w:shapeid="_x0000_i1112"/>
              </w:object>
            </w:r>
            <w:r w:rsidRPr="00D67B97">
              <w:rPr>
                <w:rFonts w:ascii="Tahoma" w:eastAsia="Times New Roman" w:hAnsi="Tahoma" w:cs="Tahoma"/>
                <w:sz w:val="20"/>
                <w:szCs w:val="20"/>
              </w:rPr>
              <w:t> Windows rolled up, compartment doors closed.</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15" type="#_x0000_t75" style="width:18pt;height:15.35pt" o:ole="">
                  <v:imagedata r:id="rId67" o:title=""/>
                </v:shape>
                <w:control r:id="rId79" w:name="DefaultOcxName11" w:shapeid="_x0000_i1115"/>
              </w:object>
            </w:r>
            <w:r w:rsidRPr="00D67B97">
              <w:rPr>
                <w:rFonts w:ascii="Tahoma" w:eastAsia="Times New Roman" w:hAnsi="Tahoma" w:cs="Tahoma"/>
                <w:sz w:val="20"/>
                <w:szCs w:val="20"/>
              </w:rPr>
              <w:t> Clear the dash of distractions: map books, helmets, etc.</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18" type="#_x0000_t75" style="width:18pt;height:15.35pt" o:ole="">
                  <v:imagedata r:id="rId67" o:title=""/>
                </v:shape>
                <w:control r:id="rId80" w:name="DefaultOcxName12" w:shapeid="_x0000_i1118"/>
              </w:object>
            </w:r>
            <w:r w:rsidRPr="00D67B97">
              <w:rPr>
                <w:rFonts w:ascii="Tahoma" w:eastAsia="Times New Roman" w:hAnsi="Tahoma" w:cs="Tahoma"/>
                <w:sz w:val="20"/>
                <w:szCs w:val="20"/>
              </w:rPr>
              <w:t> Close station overhead door if taking a shot on the apron of the station.</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21" type="#_x0000_t75" style="width:18pt;height:15.35pt" o:ole="">
                  <v:imagedata r:id="rId67" o:title=""/>
                </v:shape>
                <w:control r:id="rId81" w:name="DefaultOcxName13" w:shapeid="_x0000_i1121"/>
              </w:object>
            </w:r>
            <w:r w:rsidRPr="00D67B97">
              <w:rPr>
                <w:rFonts w:ascii="Tahoma" w:eastAsia="Times New Roman" w:hAnsi="Tahoma" w:cs="Tahoma"/>
                <w:sz w:val="20"/>
                <w:szCs w:val="20"/>
              </w:rPr>
              <w:t> Check your angle for proper lighting.</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24" type="#_x0000_t75" style="width:18pt;height:15.35pt" o:ole="">
                  <v:imagedata r:id="rId67" o:title=""/>
                </v:shape>
                <w:control r:id="rId82" w:name="DefaultOcxName14" w:shapeid="_x0000_i1124"/>
              </w:object>
            </w:r>
            <w:r w:rsidRPr="00D67B97">
              <w:rPr>
                <w:rFonts w:ascii="Tahoma" w:eastAsia="Times New Roman" w:hAnsi="Tahoma" w:cs="Tahoma"/>
                <w:sz w:val="20"/>
                <w:szCs w:val="20"/>
              </w:rPr>
              <w:t> If the driver uses a wheel chock, move it to the side opposite of your shot.</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27" type="#_x0000_t75" style="width:18pt;height:15.35pt" o:ole="">
                  <v:imagedata r:id="rId67" o:title=""/>
                </v:shape>
                <w:control r:id="rId83" w:name="DefaultOcxName15" w:shapeid="_x0000_i1127"/>
              </w:object>
            </w:r>
            <w:r w:rsidRPr="00D67B97">
              <w:rPr>
                <w:rFonts w:ascii="Tahoma" w:eastAsia="Times New Roman" w:hAnsi="Tahoma" w:cs="Tahoma"/>
                <w:sz w:val="20"/>
                <w:szCs w:val="20"/>
              </w:rPr>
              <w:t> Advanced users: wet the pavement for a sexy shot!</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30" type="#_x0000_t75" style="width:18pt;height:15.35pt" o:ole="">
                  <v:imagedata r:id="rId67" o:title=""/>
                </v:shape>
                <w:control r:id="rId84" w:name="DefaultOcxName16" w:shapeid="_x0000_i1130"/>
              </w:object>
            </w:r>
            <w:r w:rsidRPr="00D67B97">
              <w:rPr>
                <w:rFonts w:ascii="Tahoma" w:eastAsia="Times New Roman" w:hAnsi="Tahoma" w:cs="Tahoma"/>
                <w:sz w:val="20"/>
                <w:szCs w:val="20"/>
              </w:rPr>
              <w:t> Fill the frame with 90% of the rig.</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33" type="#_x0000_t75" style="width:18pt;height:15.35pt" o:ole="">
                  <v:imagedata r:id="rId67" o:title=""/>
                </v:shape>
                <w:control r:id="rId85" w:name="DefaultOcxName17" w:shapeid="_x0000_i1133"/>
              </w:object>
            </w:r>
            <w:r w:rsidRPr="00D67B97">
              <w:rPr>
                <w:rFonts w:ascii="Tahoma" w:eastAsia="Times New Roman" w:hAnsi="Tahoma" w:cs="Tahoma"/>
                <w:sz w:val="20"/>
                <w:szCs w:val="20"/>
              </w:rPr>
              <w:t> Watch for a sneaky shadow from trees, flagpole, etc.</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36" type="#_x0000_t75" style="width:18pt;height:15.35pt" o:ole="">
                  <v:imagedata r:id="rId67" o:title=""/>
                </v:shape>
                <w:control r:id="rId86" w:name="DefaultOcxName18" w:shapeid="_x0000_i1136"/>
              </w:object>
            </w:r>
            <w:r w:rsidRPr="00D67B97">
              <w:rPr>
                <w:rFonts w:ascii="Tahoma" w:eastAsia="Times New Roman" w:hAnsi="Tahoma" w:cs="Tahoma"/>
                <w:sz w:val="20"/>
                <w:szCs w:val="20"/>
              </w:rPr>
              <w:t> Get the typical 3/4 shot of the driver's side.</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39" type="#_x0000_t75" style="width:18pt;height:15.35pt" o:ole="">
                  <v:imagedata r:id="rId67" o:title=""/>
                </v:shape>
                <w:control r:id="rId87" w:name="DefaultOcxName19" w:shapeid="_x0000_i1139"/>
              </w:object>
            </w:r>
            <w:r w:rsidRPr="00D67B97">
              <w:rPr>
                <w:rFonts w:ascii="Tahoma" w:eastAsia="Times New Roman" w:hAnsi="Tahoma" w:cs="Tahoma"/>
                <w:sz w:val="20"/>
                <w:szCs w:val="20"/>
              </w:rPr>
              <w:t> Take several shots, submit the best ones later.</w:t>
            </w:r>
            <w:r w:rsidRPr="00D67B97">
              <w:rPr>
                <w:rFonts w:ascii="Tahoma" w:eastAsia="Times New Roman" w:hAnsi="Tahoma" w:cs="Tahoma"/>
                <w:sz w:val="20"/>
                <w:szCs w:val="20"/>
              </w:rPr>
              <w:br/>
            </w:r>
            <w:r w:rsidRPr="00D67B97">
              <w:rPr>
                <w:rFonts w:ascii="Times New Roman" w:eastAsia="Times New Roman" w:hAnsi="Times New Roman" w:cs="Times New Roman"/>
                <w:sz w:val="24"/>
                <w:szCs w:val="24"/>
              </w:rPr>
              <w:object w:dxaOrig="1440" w:dyaOrig="1440">
                <v:shape id="_x0000_i1142" type="#_x0000_t75" style="width:18pt;height:15.35pt" o:ole="">
                  <v:imagedata r:id="rId67" o:title=""/>
                </v:shape>
                <w:control r:id="rId88" w:name="DefaultOcxName20" w:shapeid="_x0000_i1142"/>
              </w:object>
            </w:r>
            <w:r w:rsidRPr="00D67B97">
              <w:rPr>
                <w:rFonts w:ascii="Tahoma" w:eastAsia="Times New Roman" w:hAnsi="Tahoma" w:cs="Tahoma"/>
                <w:sz w:val="20"/>
                <w:szCs w:val="20"/>
              </w:rPr>
              <w:t> Thank the firefighters for their time. Ask if they would like copies. Make sure to follow-up on any promises.</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b/>
                <w:bCs/>
                <w:sz w:val="20"/>
                <w:szCs w:val="20"/>
              </w:rPr>
              <w:t>Apparatus Details:</w:t>
            </w:r>
            <w:r w:rsidRPr="00D67B97">
              <w:rPr>
                <w:rFonts w:ascii="Tahoma" w:eastAsia="Times New Roman" w:hAnsi="Tahoma" w:cs="Tahoma"/>
                <w:b/>
                <w:bCs/>
                <w:sz w:val="20"/>
                <w:szCs w:val="20"/>
              </w:rPr>
              <w:br/>
            </w:r>
            <w:r w:rsidRPr="00D67B97">
              <w:rPr>
                <w:rFonts w:ascii="Tahoma" w:eastAsia="Times New Roman" w:hAnsi="Tahoma" w:cs="Tahoma"/>
                <w:b/>
                <w:bCs/>
                <w:sz w:val="20"/>
                <w:szCs w:val="20"/>
              </w:rPr>
              <w:br/>
            </w:r>
            <w:r w:rsidRPr="00D67B97">
              <w:rPr>
                <w:rFonts w:ascii="Tahoma" w:eastAsia="Times New Roman" w:hAnsi="Tahoma" w:cs="Tahoma"/>
                <w:sz w:val="20"/>
                <w:szCs w:val="20"/>
              </w:rPr>
              <w:t>Fire Department</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46" type="#_x0000_t75" style="width:174pt;height:18pt" o:ole="">
                  <v:imagedata r:id="rId89" o:title=""/>
                </v:shape>
                <w:control r:id="rId90" w:name="DefaultOcxName21" w:shapeid="_x0000_i1146"/>
              </w:object>
            </w:r>
            <w:r w:rsidRPr="00D67B97">
              <w:rPr>
                <w:rFonts w:ascii="Tahoma" w:eastAsia="Times New Roman" w:hAnsi="Tahoma" w:cs="Tahoma"/>
                <w:sz w:val="20"/>
                <w:szCs w:val="20"/>
              </w:rPr>
              <w:br/>
              <w:t xml:space="preserve">Unit </w:t>
            </w:r>
            <w:proofErr w:type="spellStart"/>
            <w:r w:rsidRPr="00D67B97">
              <w:rPr>
                <w:rFonts w:ascii="Tahoma" w:eastAsia="Times New Roman" w:hAnsi="Tahoma" w:cs="Tahoma"/>
                <w:sz w:val="20"/>
                <w:szCs w:val="20"/>
              </w:rPr>
              <w:t>Numer</w:t>
            </w:r>
            <w:proofErr w:type="spellEnd"/>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49" type="#_x0000_t75" style="width:48pt;height:18pt" o:ole="">
                  <v:imagedata r:id="rId91" o:title=""/>
                </v:shape>
                <w:control r:id="rId92" w:name="DefaultOcxName22" w:shapeid="_x0000_i1149"/>
              </w:object>
            </w:r>
            <w:r w:rsidRPr="00D67B97">
              <w:rPr>
                <w:rFonts w:ascii="Tahoma" w:eastAsia="Times New Roman" w:hAnsi="Tahoma" w:cs="Tahoma"/>
                <w:sz w:val="20"/>
                <w:szCs w:val="20"/>
              </w:rPr>
              <w:br/>
              <w:t>Year Manufactured</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52" type="#_x0000_t75" style="width:48pt;height:18pt" o:ole="">
                  <v:imagedata r:id="rId91" o:title=""/>
                </v:shape>
                <w:control r:id="rId93" w:name="DefaultOcxName23" w:shapeid="_x0000_i1152"/>
              </w:object>
            </w:r>
            <w:r w:rsidRPr="00D67B97">
              <w:rPr>
                <w:rFonts w:ascii="Tahoma" w:eastAsia="Times New Roman" w:hAnsi="Tahoma" w:cs="Tahoma"/>
                <w:sz w:val="20"/>
                <w:szCs w:val="20"/>
              </w:rPr>
              <w:br/>
              <w:t>Manufacturer</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55" type="#_x0000_t75" style="width:174pt;height:18pt" o:ole="">
                  <v:imagedata r:id="rId89" o:title=""/>
                </v:shape>
                <w:control r:id="rId94" w:name="DefaultOcxName24" w:shapeid="_x0000_i1155"/>
              </w:object>
            </w:r>
            <w:r w:rsidRPr="00D67B97">
              <w:rPr>
                <w:rFonts w:ascii="Tahoma" w:eastAsia="Times New Roman" w:hAnsi="Tahoma" w:cs="Tahoma"/>
                <w:sz w:val="20"/>
                <w:szCs w:val="20"/>
              </w:rPr>
              <w:br/>
              <w:t>Pump GPM</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58" type="#_x0000_t75" style="width:48pt;height:18pt" o:ole="">
                  <v:imagedata r:id="rId91" o:title=""/>
                </v:shape>
                <w:control r:id="rId95" w:name="DefaultOcxName25" w:shapeid="_x0000_i1158"/>
              </w:object>
            </w:r>
            <w:r w:rsidRPr="00D67B97">
              <w:rPr>
                <w:rFonts w:ascii="Tahoma" w:eastAsia="Times New Roman" w:hAnsi="Tahoma" w:cs="Tahoma"/>
                <w:sz w:val="20"/>
                <w:szCs w:val="20"/>
              </w:rPr>
              <w:br/>
              <w:t>Tank Capacity</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61" type="#_x0000_t75" style="width:48pt;height:18pt" o:ole="">
                  <v:imagedata r:id="rId91" o:title=""/>
                </v:shape>
                <w:control r:id="rId96" w:name="DefaultOcxName26" w:shapeid="_x0000_i1161"/>
              </w:object>
            </w:r>
            <w:r w:rsidRPr="00D67B97">
              <w:rPr>
                <w:rFonts w:ascii="Tahoma" w:eastAsia="Times New Roman" w:hAnsi="Tahoma" w:cs="Tahoma"/>
                <w:sz w:val="20"/>
                <w:szCs w:val="20"/>
              </w:rPr>
              <w:br/>
              <w:t>Aerial Size</w:t>
            </w:r>
            <w:r w:rsidRPr="00D67B97">
              <w:rPr>
                <w:rFonts w:ascii="Tahoma" w:eastAsia="Times New Roman" w:hAnsi="Tahoma" w:cs="Tahoma"/>
                <w:sz w:val="20"/>
                <w:szCs w:val="20"/>
              </w:rPr>
              <w:br/>
            </w:r>
            <w:r w:rsidRPr="00D67B97">
              <w:rPr>
                <w:rFonts w:ascii="Tahoma" w:eastAsia="Times New Roman" w:hAnsi="Tahoma" w:cs="Tahoma"/>
                <w:sz w:val="20"/>
                <w:szCs w:val="20"/>
              </w:rPr>
              <w:object w:dxaOrig="1440" w:dyaOrig="1440">
                <v:shape id="_x0000_i1164" type="#_x0000_t75" style="width:48pt;height:18pt" o:ole="">
                  <v:imagedata r:id="rId91" o:title=""/>
                </v:shape>
                <w:control r:id="rId97" w:name="DefaultOcxName27" w:shapeid="_x0000_i1164"/>
              </w:object>
            </w:r>
            <w:r w:rsidRPr="00D67B97">
              <w:rPr>
                <w:rFonts w:ascii="Tahoma" w:eastAsia="Times New Roman" w:hAnsi="Tahoma" w:cs="Tahoma"/>
                <w:sz w:val="20"/>
                <w:szCs w:val="20"/>
              </w:rPr>
              <w:br/>
            </w:r>
            <w:r w:rsidRPr="00D67B97">
              <w:rPr>
                <w:rFonts w:ascii="Tahoma" w:eastAsia="Times New Roman" w:hAnsi="Tahoma" w:cs="Tahoma"/>
                <w:sz w:val="20"/>
                <w:szCs w:val="20"/>
              </w:rPr>
              <w:br/>
              <w:t> </w:t>
            </w:r>
          </w:p>
          <w:p w:rsidR="00D67B97" w:rsidRPr="00D67B97" w:rsidRDefault="00D67B97" w:rsidP="00D67B97">
            <w:pPr>
              <w:pBdr>
                <w:top w:val="single" w:sz="6" w:space="1" w:color="auto"/>
              </w:pBdr>
              <w:spacing w:after="0" w:line="240" w:lineRule="auto"/>
              <w:jc w:val="center"/>
              <w:rPr>
                <w:rFonts w:ascii="Arial" w:eastAsia="Times New Roman" w:hAnsi="Arial" w:cs="Arial"/>
                <w:vanish/>
                <w:sz w:val="16"/>
                <w:szCs w:val="16"/>
              </w:rPr>
            </w:pPr>
            <w:r w:rsidRPr="00D67B97">
              <w:rPr>
                <w:rFonts w:ascii="Arial" w:eastAsia="Times New Roman" w:hAnsi="Arial" w:cs="Arial"/>
                <w:vanish/>
                <w:sz w:val="16"/>
                <w:szCs w:val="16"/>
              </w:rPr>
              <w:t>Bottom of Form</w:t>
            </w:r>
          </w:p>
          <w:p w:rsidR="00D67B97" w:rsidRPr="00D67B97" w:rsidRDefault="00D67B97" w:rsidP="00D67B97">
            <w:pPr>
              <w:spacing w:before="100" w:beforeAutospacing="1" w:after="100" w:afterAutospacing="1" w:line="132" w:lineRule="atLeast"/>
              <w:rPr>
                <w:rFonts w:ascii="Times New Roman" w:eastAsia="Times New Roman" w:hAnsi="Times New Roman" w:cs="Times New Roman"/>
                <w:sz w:val="24"/>
                <w:szCs w:val="24"/>
              </w:rPr>
            </w:pPr>
            <w:r w:rsidRPr="00D67B97">
              <w:rPr>
                <w:rFonts w:ascii="Times New Roman" w:eastAsia="Times New Roman" w:hAnsi="Times New Roman" w:cs="Times New Roman"/>
                <w:sz w:val="24"/>
                <w:szCs w:val="24"/>
              </w:rPr>
              <w:br/>
              <w:t> </w:t>
            </w:r>
          </w:p>
        </w:tc>
      </w:tr>
      <w:tr w:rsidR="00D67B97" w:rsidRPr="00D67B97" w:rsidTr="00D67B97">
        <w:trPr>
          <w:trHeight w:val="924"/>
        </w:trPr>
        <w:tc>
          <w:tcPr>
            <w:tcW w:w="5000" w:type="pct"/>
            <w:tcBorders>
              <w:top w:val="single" w:sz="6" w:space="0" w:color="999999"/>
              <w:left w:val="nil"/>
              <w:bottom w:val="nil"/>
              <w:right w:val="nil"/>
            </w:tcBorders>
            <w:vAlign w:val="center"/>
            <w:hideMark/>
          </w:tcPr>
          <w:p w:rsidR="00D67B97" w:rsidRPr="00D67B97" w:rsidRDefault="00D67B97" w:rsidP="00D67B97">
            <w:pPr>
              <w:spacing w:after="0" w:line="240" w:lineRule="auto"/>
              <w:rPr>
                <w:rFonts w:ascii="Times New Roman" w:eastAsia="Times New Roman" w:hAnsi="Times New Roman" w:cs="Times New Roman"/>
                <w:sz w:val="24"/>
                <w:szCs w:val="24"/>
              </w:rPr>
            </w:pPr>
            <w:r w:rsidRPr="00D67B97">
              <w:rPr>
                <w:rFonts w:ascii="Tahoma" w:eastAsia="Times New Roman" w:hAnsi="Tahoma" w:cs="Tahoma"/>
                <w:sz w:val="20"/>
                <w:szCs w:val="20"/>
              </w:rPr>
              <w:lastRenderedPageBreak/>
              <w:br/>
            </w:r>
            <w:r w:rsidRPr="00D67B97">
              <w:rPr>
                <w:rFonts w:ascii="Tahoma" w:eastAsia="Times New Roman" w:hAnsi="Tahoma" w:cs="Tahoma"/>
                <w:sz w:val="20"/>
                <w:szCs w:val="20"/>
              </w:rPr>
              <w:br/>
              <w:t>- FireNews.net Staff</w:t>
            </w:r>
            <w:r w:rsidRPr="00D67B97">
              <w:rPr>
                <w:rFonts w:ascii="Tahoma" w:eastAsia="Times New Roman" w:hAnsi="Tahoma" w:cs="Tahoma"/>
                <w:sz w:val="20"/>
                <w:szCs w:val="20"/>
              </w:rPr>
              <w:br/>
            </w:r>
            <w:r w:rsidRPr="00D67B97">
              <w:rPr>
                <w:rFonts w:ascii="Tahoma" w:eastAsia="Times New Roman" w:hAnsi="Tahoma" w:cs="Tahoma"/>
                <w:sz w:val="20"/>
                <w:szCs w:val="20"/>
              </w:rPr>
              <w:br/>
            </w:r>
            <w:r w:rsidRPr="00D67B97">
              <w:rPr>
                <w:rFonts w:ascii="Tahoma" w:eastAsia="Times New Roman" w:hAnsi="Tahoma" w:cs="Tahoma"/>
                <w:i/>
                <w:iCs/>
                <w:color w:val="666666"/>
                <w:sz w:val="15"/>
                <w:szCs w:val="15"/>
              </w:rPr>
              <w:t>Copyright © 2003-2006 - CAROLINAS FIRE PAGE - FireNews.net</w:t>
            </w:r>
          </w:p>
        </w:tc>
      </w:tr>
    </w:tbl>
    <w:p w:rsidR="00D67B97" w:rsidRDefault="00D67B97"/>
    <w:sectPr w:rsidR="00D67B97" w:rsidSect="000777F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B97"/>
    <w:rsid w:val="000777F5"/>
    <w:rsid w:val="0098229F"/>
    <w:rsid w:val="00BA36B9"/>
    <w:rsid w:val="00D6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B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7B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67B97"/>
    <w:rPr>
      <w:color w:val="0000FF"/>
      <w:u w:val="single"/>
    </w:rPr>
  </w:style>
  <w:style w:type="paragraph" w:styleId="BalloonText">
    <w:name w:val="Balloon Text"/>
    <w:basedOn w:val="Normal"/>
    <w:link w:val="BalloonTextChar"/>
    <w:uiPriority w:val="99"/>
    <w:semiHidden/>
    <w:unhideWhenUsed/>
    <w:rsid w:val="00D67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B97"/>
    <w:rPr>
      <w:rFonts w:ascii="Tahoma" w:hAnsi="Tahoma" w:cs="Tahoma"/>
      <w:sz w:val="16"/>
      <w:szCs w:val="16"/>
    </w:rPr>
  </w:style>
  <w:style w:type="paragraph" w:styleId="NormalWeb">
    <w:name w:val="Normal (Web)"/>
    <w:basedOn w:val="Normal"/>
    <w:uiPriority w:val="99"/>
    <w:unhideWhenUsed/>
    <w:rsid w:val="00D67B9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67B9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67B9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67B9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67B97"/>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D67B9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67B97"/>
    <w:rPr>
      <w:i/>
      <w:iCs/>
    </w:rPr>
  </w:style>
  <w:style w:type="character" w:customStyle="1" w:styleId="Heading2Char">
    <w:name w:val="Heading 2 Char"/>
    <w:basedOn w:val="DefaultParagraphFont"/>
    <w:link w:val="Heading2"/>
    <w:uiPriority w:val="9"/>
    <w:rsid w:val="00D67B9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B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7B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67B97"/>
    <w:rPr>
      <w:color w:val="0000FF"/>
      <w:u w:val="single"/>
    </w:rPr>
  </w:style>
  <w:style w:type="paragraph" w:styleId="BalloonText">
    <w:name w:val="Balloon Text"/>
    <w:basedOn w:val="Normal"/>
    <w:link w:val="BalloonTextChar"/>
    <w:uiPriority w:val="99"/>
    <w:semiHidden/>
    <w:unhideWhenUsed/>
    <w:rsid w:val="00D67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B97"/>
    <w:rPr>
      <w:rFonts w:ascii="Tahoma" w:hAnsi="Tahoma" w:cs="Tahoma"/>
      <w:sz w:val="16"/>
      <w:szCs w:val="16"/>
    </w:rPr>
  </w:style>
  <w:style w:type="paragraph" w:styleId="NormalWeb">
    <w:name w:val="Normal (Web)"/>
    <w:basedOn w:val="Normal"/>
    <w:uiPriority w:val="99"/>
    <w:unhideWhenUsed/>
    <w:rsid w:val="00D67B9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67B9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67B9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67B9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67B97"/>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D67B9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67B97"/>
    <w:rPr>
      <w:i/>
      <w:iCs/>
    </w:rPr>
  </w:style>
  <w:style w:type="character" w:customStyle="1" w:styleId="Heading2Char">
    <w:name w:val="Heading 2 Char"/>
    <w:basedOn w:val="DefaultParagraphFont"/>
    <w:link w:val="Heading2"/>
    <w:uiPriority w:val="9"/>
    <w:rsid w:val="00D67B9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8244">
      <w:bodyDiv w:val="1"/>
      <w:marLeft w:val="0"/>
      <w:marRight w:val="0"/>
      <w:marTop w:val="0"/>
      <w:marBottom w:val="0"/>
      <w:divBdr>
        <w:top w:val="none" w:sz="0" w:space="0" w:color="auto"/>
        <w:left w:val="none" w:sz="0" w:space="0" w:color="auto"/>
        <w:bottom w:val="none" w:sz="0" w:space="0" w:color="auto"/>
        <w:right w:val="none" w:sz="0" w:space="0" w:color="auto"/>
      </w:divBdr>
    </w:div>
    <w:div w:id="322782953">
      <w:bodyDiv w:val="1"/>
      <w:marLeft w:val="0"/>
      <w:marRight w:val="0"/>
      <w:marTop w:val="0"/>
      <w:marBottom w:val="0"/>
      <w:divBdr>
        <w:top w:val="none" w:sz="0" w:space="0" w:color="auto"/>
        <w:left w:val="none" w:sz="0" w:space="0" w:color="auto"/>
        <w:bottom w:val="none" w:sz="0" w:space="0" w:color="auto"/>
        <w:right w:val="none" w:sz="0" w:space="0" w:color="auto"/>
      </w:divBdr>
    </w:div>
    <w:div w:id="761994400">
      <w:bodyDiv w:val="1"/>
      <w:marLeft w:val="0"/>
      <w:marRight w:val="0"/>
      <w:marTop w:val="0"/>
      <w:marBottom w:val="0"/>
      <w:divBdr>
        <w:top w:val="none" w:sz="0" w:space="0" w:color="auto"/>
        <w:left w:val="none" w:sz="0" w:space="0" w:color="auto"/>
        <w:bottom w:val="none" w:sz="0" w:space="0" w:color="auto"/>
        <w:right w:val="none" w:sz="0" w:space="0" w:color="auto"/>
      </w:divBdr>
    </w:div>
    <w:div w:id="769738464">
      <w:bodyDiv w:val="1"/>
      <w:marLeft w:val="0"/>
      <w:marRight w:val="0"/>
      <w:marTop w:val="0"/>
      <w:marBottom w:val="0"/>
      <w:divBdr>
        <w:top w:val="none" w:sz="0" w:space="0" w:color="auto"/>
        <w:left w:val="none" w:sz="0" w:space="0" w:color="auto"/>
        <w:bottom w:val="none" w:sz="0" w:space="0" w:color="auto"/>
        <w:right w:val="none" w:sz="0" w:space="0" w:color="auto"/>
      </w:divBdr>
    </w:div>
    <w:div w:id="982395797">
      <w:bodyDiv w:val="1"/>
      <w:marLeft w:val="0"/>
      <w:marRight w:val="0"/>
      <w:marTop w:val="0"/>
      <w:marBottom w:val="0"/>
      <w:divBdr>
        <w:top w:val="none" w:sz="0" w:space="0" w:color="auto"/>
        <w:left w:val="none" w:sz="0" w:space="0" w:color="auto"/>
        <w:bottom w:val="none" w:sz="0" w:space="0" w:color="auto"/>
        <w:right w:val="none" w:sz="0" w:space="0" w:color="auto"/>
      </w:divBdr>
    </w:div>
    <w:div w:id="11815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hyperlink" Target="http://web.archive.org/web/20080217221143/http:/www.firenews.net/contents/ad_05062005a.htm" TargetMode="External"/><Relationship Id="rId47" Type="http://schemas.openxmlformats.org/officeDocument/2006/relationships/image" Target="media/image28.jpeg"/><Relationship Id="rId50" Type="http://schemas.openxmlformats.org/officeDocument/2006/relationships/hyperlink" Target="http://web.archive.org/web/20080218045717/http:/www.firenews.net/contents/graphics/ap_003_lrg.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control" Target="activeX/activeX1.xml"/><Relationship Id="rId76" Type="http://schemas.openxmlformats.org/officeDocument/2006/relationships/control" Target="activeX/activeX9.xml"/><Relationship Id="rId84" Type="http://schemas.openxmlformats.org/officeDocument/2006/relationships/control" Target="activeX/activeX17.xml"/><Relationship Id="rId89" Type="http://schemas.openxmlformats.org/officeDocument/2006/relationships/image" Target="media/image39.wmf"/><Relationship Id="rId97" Type="http://schemas.openxmlformats.org/officeDocument/2006/relationships/control" Target="activeX/activeX28.xml"/><Relationship Id="rId7" Type="http://schemas.openxmlformats.org/officeDocument/2006/relationships/image" Target="media/image2.jpeg"/><Relationship Id="rId71" Type="http://schemas.openxmlformats.org/officeDocument/2006/relationships/control" Target="activeX/activeX4.xml"/><Relationship Id="rId92" Type="http://schemas.openxmlformats.org/officeDocument/2006/relationships/control" Target="activeX/activeX23.xml"/><Relationship Id="rId2" Type="http://schemas.microsoft.com/office/2007/relationships/stylesWithEffects" Target="stylesWithEffects.xml"/><Relationship Id="rId16" Type="http://schemas.openxmlformats.org/officeDocument/2006/relationships/hyperlink" Target="http://web.archive.org/web/20061005032907/http:/www.firenews.net/contents/app_photo_04.htm" TargetMode="External"/><Relationship Id="rId29" Type="http://schemas.openxmlformats.org/officeDocument/2006/relationships/image" Target="media/image14.jpeg"/><Relationship Id="rId11" Type="http://schemas.openxmlformats.org/officeDocument/2006/relationships/hyperlink" Target="http://web.archive.org/web/20061005032907/http:/www.firenews.net/contents/app_photo_03.ht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eb.archive.org/web/20080217221143/http:/www.firenews.net/contents/news/graphics/ad_05202005b3_lrg.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web.archive.org/web/20080218045717/http:/www.firenews.net/contents/graphics/ap_010_lrg.jpg" TargetMode="External"/><Relationship Id="rId66" Type="http://schemas.openxmlformats.org/officeDocument/2006/relationships/hyperlink" Target="http://web.archive.org/web/20080218045717/mailto:cfp702@aol.com?subject=FireNews.net:%20Apparatus%20Pics" TargetMode="External"/><Relationship Id="rId74" Type="http://schemas.openxmlformats.org/officeDocument/2006/relationships/control" Target="activeX/activeX7.xml"/><Relationship Id="rId79" Type="http://schemas.openxmlformats.org/officeDocument/2006/relationships/control" Target="activeX/activeX12.xml"/><Relationship Id="rId87" Type="http://schemas.openxmlformats.org/officeDocument/2006/relationships/control" Target="activeX/activeX20.xml"/><Relationship Id="rId5" Type="http://schemas.openxmlformats.org/officeDocument/2006/relationships/image" Target="media/image1.jpeg"/><Relationship Id="rId61" Type="http://schemas.openxmlformats.org/officeDocument/2006/relationships/image" Target="media/image35.jpeg"/><Relationship Id="rId82" Type="http://schemas.openxmlformats.org/officeDocument/2006/relationships/control" Target="activeX/activeX15.xml"/><Relationship Id="rId90" Type="http://schemas.openxmlformats.org/officeDocument/2006/relationships/control" Target="activeX/activeX22.xml"/><Relationship Id="rId95" Type="http://schemas.openxmlformats.org/officeDocument/2006/relationships/control" Target="activeX/activeX26.xml"/><Relationship Id="rId19" Type="http://schemas.openxmlformats.org/officeDocument/2006/relationships/hyperlink" Target="http://web.archive.org/web/20061005032907/http:/www.firenews.net/contents/app_photo_06.htm" TargetMode="External"/><Relationship Id="rId14" Type="http://schemas.openxmlformats.org/officeDocument/2006/relationships/hyperlink" Target="http://web.archive.org/web/20061005032907/http:/www.firenews.net/contents/app_photo_04.htm" TargetMode="External"/><Relationship Id="rId22" Type="http://schemas.openxmlformats.org/officeDocument/2006/relationships/hyperlink" Target="http://web.archive.org/web/20061005032907/http:/www.firenews.net/contents/app_photo_05.ht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yperlink" Target="http://web.archive.org/web/20080218045717/http:/www.firenews.net/contents/graphics/ap_004_lrg.jpg" TargetMode="External"/><Relationship Id="rId56" Type="http://schemas.openxmlformats.org/officeDocument/2006/relationships/hyperlink" Target="http://web.archive.org/web/20080218045717/http:/www.firenews.net/contents/graphics/ap_012_lrg.jpg" TargetMode="External"/><Relationship Id="rId64" Type="http://schemas.openxmlformats.org/officeDocument/2006/relationships/hyperlink" Target="http://web.archive.org/web/20080218045717/http:/www.firenews.net/contents/graphics/ap_007_lrg.jpg" TargetMode="External"/><Relationship Id="rId69" Type="http://schemas.openxmlformats.org/officeDocument/2006/relationships/control" Target="activeX/activeX2.xml"/><Relationship Id="rId77" Type="http://schemas.openxmlformats.org/officeDocument/2006/relationships/control" Target="activeX/activeX10.xml"/><Relationship Id="rId8" Type="http://schemas.openxmlformats.org/officeDocument/2006/relationships/hyperlink" Target="http://web.archive.org/web/20061005032907/http:/www.firenews.net/contents/app_photo_02.htm" TargetMode="External"/><Relationship Id="rId51" Type="http://schemas.openxmlformats.org/officeDocument/2006/relationships/image" Target="media/image30.jpeg"/><Relationship Id="rId72" Type="http://schemas.openxmlformats.org/officeDocument/2006/relationships/control" Target="activeX/activeX5.xml"/><Relationship Id="rId80" Type="http://schemas.openxmlformats.org/officeDocument/2006/relationships/control" Target="activeX/activeX13.xml"/><Relationship Id="rId85" Type="http://schemas.openxmlformats.org/officeDocument/2006/relationships/control" Target="activeX/activeX18.xml"/><Relationship Id="rId93" Type="http://schemas.openxmlformats.org/officeDocument/2006/relationships/control" Target="activeX/activeX24.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eb.archive.org/web/20061005032907/http:/www.firenews.net/contents/app_photo_06.ht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eb.archive.org/web/20080218045717/http:/www.firenews.net/contents/graphics/ap_005_lrg.jpg" TargetMode="External"/><Relationship Id="rId59" Type="http://schemas.openxmlformats.org/officeDocument/2006/relationships/image" Target="media/image34.jpeg"/><Relationship Id="rId67" Type="http://schemas.openxmlformats.org/officeDocument/2006/relationships/image" Target="media/image38.wmf"/><Relationship Id="rId20" Type="http://schemas.openxmlformats.org/officeDocument/2006/relationships/hyperlink" Target="http://web.archive.org/web/20061005032907/http:/www.firenews.net/contents/app_photo_05.htm" TargetMode="External"/><Relationship Id="rId41" Type="http://schemas.openxmlformats.org/officeDocument/2006/relationships/image" Target="media/image25.jpeg"/><Relationship Id="rId54" Type="http://schemas.openxmlformats.org/officeDocument/2006/relationships/hyperlink" Target="http://web.archive.org/web/20080218045717/http:/www.firenews.net/contents/graphics/ap_001_lrg.jpg" TargetMode="External"/><Relationship Id="rId62" Type="http://schemas.openxmlformats.org/officeDocument/2006/relationships/hyperlink" Target="http://web.archive.org/web/20080218045717/http:/www.firenews.net/contents/graphics/ap_008_lrg.jpg" TargetMode="External"/><Relationship Id="rId70" Type="http://schemas.openxmlformats.org/officeDocument/2006/relationships/control" Target="activeX/activeX3.xml"/><Relationship Id="rId75" Type="http://schemas.openxmlformats.org/officeDocument/2006/relationships/control" Target="activeX/activeX8.xml"/><Relationship Id="rId83" Type="http://schemas.openxmlformats.org/officeDocument/2006/relationships/control" Target="activeX/activeX16.xml"/><Relationship Id="rId88" Type="http://schemas.openxmlformats.org/officeDocument/2006/relationships/control" Target="activeX/activeX21.xml"/><Relationship Id="rId91" Type="http://schemas.openxmlformats.org/officeDocument/2006/relationships/image" Target="media/image40.wmf"/><Relationship Id="rId96" Type="http://schemas.openxmlformats.org/officeDocument/2006/relationships/control" Target="activeX/activeX27.xml"/><Relationship Id="rId1" Type="http://schemas.openxmlformats.org/officeDocument/2006/relationships/styles" Target="styles.xml"/><Relationship Id="rId6" Type="http://schemas.openxmlformats.org/officeDocument/2006/relationships/hyperlink" Target="http://web.archive.org/web/20061005032907/http:/www.firenews.net/contents/apparatus_deliveries.htm"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hyperlink" Target="http://web.archive.org/web/20061005032907/http:/www.firenews.net/contents/app_photo_02.htm" TargetMode="External"/><Relationship Id="rId31" Type="http://schemas.openxmlformats.org/officeDocument/2006/relationships/image" Target="media/image16.jpeg"/><Relationship Id="rId44" Type="http://schemas.openxmlformats.org/officeDocument/2006/relationships/hyperlink" Target="http://web.archive.org/web/20080218045717/http:/www.firenews.net/contents/graphics/ap_006_lrg.jpg" TargetMode="External"/><Relationship Id="rId52" Type="http://schemas.openxmlformats.org/officeDocument/2006/relationships/hyperlink" Target="http://web.archive.org/web/20080218045717/http:/www.firenews.net/contents/graphics/ap_002_lrg.jpg" TargetMode="External"/><Relationship Id="rId60" Type="http://schemas.openxmlformats.org/officeDocument/2006/relationships/hyperlink" Target="http://web.archive.org/web/20080218045717/http:/www.firenews.net/contents/graphics/ap_009_lrg.jpg" TargetMode="External"/><Relationship Id="rId65" Type="http://schemas.openxmlformats.org/officeDocument/2006/relationships/image" Target="media/image37.jpeg"/><Relationship Id="rId73" Type="http://schemas.openxmlformats.org/officeDocument/2006/relationships/control" Target="activeX/activeX6.xml"/><Relationship Id="rId78" Type="http://schemas.openxmlformats.org/officeDocument/2006/relationships/control" Target="activeX/activeX11.xml"/><Relationship Id="rId81" Type="http://schemas.openxmlformats.org/officeDocument/2006/relationships/control" Target="activeX/activeX14.xml"/><Relationship Id="rId86" Type="http://schemas.openxmlformats.org/officeDocument/2006/relationships/control" Target="activeX/activeX19.xml"/><Relationship Id="rId94" Type="http://schemas.openxmlformats.org/officeDocument/2006/relationships/control" Target="activeX/activeX25.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eb.archive.org/web/20061005032907/http:/www.firenews.net/contents/app_photo_03.htm" TargetMode="External"/><Relationship Id="rId18" Type="http://schemas.openxmlformats.org/officeDocument/2006/relationships/image" Target="media/image6.jpeg"/><Relationship Id="rId39"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1731</Words>
  <Characters>8660</Characters>
  <Application>Microsoft Office Word</Application>
  <DocSecurity>0</DocSecurity>
  <Lines>433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dcterms:created xsi:type="dcterms:W3CDTF">2021-04-13T11:43:00Z</dcterms:created>
  <dcterms:modified xsi:type="dcterms:W3CDTF">2021-04-13T11:52:00Z</dcterms:modified>
</cp:coreProperties>
</file>